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2698" w:rsidRDefault="004C2698" w:rsidP="00CB70A2">
      <w:pPr>
        <w:spacing w:line="480" w:lineRule="auto"/>
        <w:jc w:val="center"/>
        <w:rPr>
          <w:rFonts w:ascii="Times New Roman" w:hAnsi="Times New Roman" w:cs="Times New Roman"/>
          <w:b/>
          <w:sz w:val="24"/>
          <w:szCs w:val="24"/>
        </w:rPr>
      </w:pPr>
      <w:r>
        <w:rPr>
          <w:rFonts w:ascii="Times New Roman" w:hAnsi="Times New Roman" w:cs="Times New Roman"/>
          <w:b/>
          <w:sz w:val="24"/>
          <w:szCs w:val="24"/>
        </w:rPr>
        <w:t>BAB II</w:t>
      </w:r>
    </w:p>
    <w:p w:rsidR="00501574" w:rsidRPr="00CB70A2" w:rsidRDefault="00501574" w:rsidP="00CB70A2">
      <w:pPr>
        <w:spacing w:line="480" w:lineRule="auto"/>
        <w:jc w:val="center"/>
        <w:rPr>
          <w:rFonts w:ascii="Times New Roman" w:hAnsi="Times New Roman" w:cs="Times New Roman"/>
          <w:b/>
          <w:sz w:val="24"/>
          <w:szCs w:val="24"/>
        </w:rPr>
      </w:pPr>
      <w:r w:rsidRPr="00CB70A2">
        <w:rPr>
          <w:rFonts w:ascii="Times New Roman" w:hAnsi="Times New Roman" w:cs="Times New Roman"/>
          <w:b/>
          <w:sz w:val="24"/>
          <w:szCs w:val="24"/>
        </w:rPr>
        <w:t>TINJAUAN PUSTAKA, KERANGKA PEMIKIRAN, DAN HIPOTESIS</w:t>
      </w:r>
    </w:p>
    <w:p w:rsidR="000D3E72" w:rsidRDefault="00501574" w:rsidP="000D3E72">
      <w:pPr>
        <w:spacing w:line="480" w:lineRule="auto"/>
        <w:jc w:val="center"/>
        <w:rPr>
          <w:rFonts w:ascii="Times New Roman" w:hAnsi="Times New Roman" w:cs="Times New Roman"/>
          <w:b/>
          <w:sz w:val="24"/>
          <w:szCs w:val="24"/>
        </w:rPr>
      </w:pPr>
      <w:r w:rsidRPr="00CB70A2">
        <w:rPr>
          <w:rFonts w:ascii="Times New Roman" w:hAnsi="Times New Roman" w:cs="Times New Roman"/>
          <w:b/>
          <w:sz w:val="24"/>
          <w:szCs w:val="24"/>
        </w:rPr>
        <w:t>PENELITIAN</w:t>
      </w:r>
    </w:p>
    <w:p w:rsidR="004C2698" w:rsidRPr="00CB70A2" w:rsidRDefault="004C2698" w:rsidP="000D3E72">
      <w:pPr>
        <w:spacing w:line="480" w:lineRule="auto"/>
        <w:jc w:val="center"/>
        <w:rPr>
          <w:rFonts w:ascii="Times New Roman" w:hAnsi="Times New Roman" w:cs="Times New Roman"/>
          <w:b/>
          <w:sz w:val="24"/>
          <w:szCs w:val="24"/>
        </w:rPr>
      </w:pPr>
    </w:p>
    <w:p w:rsidR="00501574" w:rsidRDefault="00501574" w:rsidP="00CB70A2">
      <w:pPr>
        <w:spacing w:line="480" w:lineRule="auto"/>
        <w:jc w:val="both"/>
        <w:rPr>
          <w:rFonts w:ascii="Times New Roman" w:hAnsi="Times New Roman" w:cs="Times New Roman"/>
          <w:b/>
          <w:sz w:val="24"/>
          <w:szCs w:val="24"/>
        </w:rPr>
      </w:pPr>
      <w:r w:rsidRPr="00CB70A2">
        <w:rPr>
          <w:rFonts w:ascii="Times New Roman" w:hAnsi="Times New Roman" w:cs="Times New Roman"/>
          <w:b/>
          <w:sz w:val="24"/>
          <w:szCs w:val="24"/>
        </w:rPr>
        <w:t>2.1 Tinjauan Pustaka</w:t>
      </w:r>
    </w:p>
    <w:p w:rsidR="00E578C7" w:rsidRPr="001E0E5B" w:rsidRDefault="00E578C7" w:rsidP="00E578C7">
      <w:pPr>
        <w:spacing w:line="480" w:lineRule="auto"/>
        <w:jc w:val="both"/>
        <w:rPr>
          <w:rFonts w:ascii="Times New Roman" w:hAnsi="Times New Roman" w:cs="Times New Roman"/>
          <w:b/>
          <w:sz w:val="24"/>
          <w:szCs w:val="24"/>
        </w:rPr>
      </w:pPr>
      <w:r w:rsidRPr="001E0E5B">
        <w:rPr>
          <w:rFonts w:ascii="Times New Roman" w:hAnsi="Times New Roman" w:cs="Times New Roman"/>
          <w:b/>
          <w:sz w:val="24"/>
          <w:szCs w:val="24"/>
        </w:rPr>
        <w:t>2.1.</w:t>
      </w:r>
      <w:r>
        <w:rPr>
          <w:rFonts w:ascii="Times New Roman" w:hAnsi="Times New Roman" w:cs="Times New Roman"/>
          <w:b/>
          <w:sz w:val="24"/>
          <w:szCs w:val="24"/>
        </w:rPr>
        <w:t>1</w:t>
      </w:r>
      <w:r w:rsidRPr="001E0E5B">
        <w:rPr>
          <w:rFonts w:ascii="Times New Roman" w:hAnsi="Times New Roman" w:cs="Times New Roman"/>
          <w:b/>
          <w:sz w:val="24"/>
          <w:szCs w:val="24"/>
        </w:rPr>
        <w:t xml:space="preserve"> Pengertian Penjualan </w:t>
      </w:r>
    </w:p>
    <w:p w:rsidR="00E578C7" w:rsidRPr="00CB70A2" w:rsidRDefault="00E578C7" w:rsidP="00E578C7">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Penjualan merupakan salah satu fungsi pemasaran yang sangat penting dan</w:t>
      </w:r>
      <w:r>
        <w:rPr>
          <w:rFonts w:ascii="Times New Roman" w:hAnsi="Times New Roman" w:cs="Times New Roman"/>
          <w:sz w:val="24"/>
          <w:szCs w:val="24"/>
        </w:rPr>
        <w:t xml:space="preserve"> </w:t>
      </w:r>
      <w:r w:rsidRPr="00CB70A2">
        <w:rPr>
          <w:rFonts w:ascii="Times New Roman" w:hAnsi="Times New Roman" w:cs="Times New Roman"/>
          <w:sz w:val="24"/>
          <w:szCs w:val="24"/>
        </w:rPr>
        <w:t>menentukan bagi perusahaan dalam mencapai tujuan perusahaan yaitu  memperoleh laba untuk menjaga kelangsungan hidup perusahaan. Sebenarnya</w:t>
      </w:r>
      <w:r>
        <w:rPr>
          <w:rFonts w:ascii="Times New Roman" w:hAnsi="Times New Roman" w:cs="Times New Roman"/>
          <w:sz w:val="24"/>
          <w:szCs w:val="24"/>
        </w:rPr>
        <w:t xml:space="preserve"> </w:t>
      </w:r>
      <w:r w:rsidRPr="00CB70A2">
        <w:rPr>
          <w:rFonts w:ascii="Times New Roman" w:hAnsi="Times New Roman" w:cs="Times New Roman"/>
          <w:sz w:val="24"/>
          <w:szCs w:val="24"/>
        </w:rPr>
        <w:t xml:space="preserve">pengertian penjualan sangat luas beberapa para ahli mengemukkan tentang definisi penjualan antara lain : </w:t>
      </w:r>
    </w:p>
    <w:p w:rsidR="00E578C7" w:rsidRPr="00CB70A2" w:rsidRDefault="00E578C7" w:rsidP="00E578C7">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 xml:space="preserve">Menurut M. Nafarin ( 2006 : 60 ), bahwa : </w:t>
      </w:r>
    </w:p>
    <w:p w:rsidR="00E578C7" w:rsidRPr="00660F62" w:rsidRDefault="00E578C7" w:rsidP="00E578C7">
      <w:pPr>
        <w:spacing w:line="240" w:lineRule="auto"/>
        <w:ind w:left="720" w:firstLine="720"/>
        <w:jc w:val="both"/>
        <w:rPr>
          <w:rFonts w:ascii="Times New Roman" w:hAnsi="Times New Roman" w:cs="Times New Roman"/>
          <w:sz w:val="24"/>
          <w:szCs w:val="24"/>
        </w:rPr>
      </w:pPr>
      <w:r w:rsidRPr="00660F62">
        <w:rPr>
          <w:rFonts w:ascii="Times New Roman" w:hAnsi="Times New Roman" w:cs="Times New Roman"/>
          <w:sz w:val="24"/>
          <w:szCs w:val="24"/>
        </w:rPr>
        <w:t>“Penj</w:t>
      </w:r>
      <w:r w:rsidR="00660F62" w:rsidRPr="00660F62">
        <w:rPr>
          <w:rFonts w:ascii="Times New Roman" w:hAnsi="Times New Roman" w:cs="Times New Roman"/>
          <w:sz w:val="24"/>
          <w:szCs w:val="24"/>
        </w:rPr>
        <w:t>u</w:t>
      </w:r>
      <w:r w:rsidRPr="00660F62">
        <w:rPr>
          <w:rFonts w:ascii="Times New Roman" w:hAnsi="Times New Roman" w:cs="Times New Roman"/>
          <w:sz w:val="24"/>
          <w:szCs w:val="24"/>
        </w:rPr>
        <w:t xml:space="preserve">alan adalah proses menjual, padahal yang dimaksud penjualan dalam  laporan laba-rugi adalah hasil menjual atau hasil penjualan (sales) atau jualan”. </w:t>
      </w:r>
    </w:p>
    <w:p w:rsidR="00E578C7" w:rsidRDefault="00E578C7" w:rsidP="00660F62">
      <w:pPr>
        <w:spacing w:line="480" w:lineRule="auto"/>
        <w:jc w:val="both"/>
        <w:rPr>
          <w:rFonts w:ascii="Times New Roman" w:hAnsi="Times New Roman" w:cs="Times New Roman"/>
          <w:sz w:val="24"/>
          <w:szCs w:val="24"/>
        </w:rPr>
      </w:pPr>
      <w:r w:rsidRPr="00EE43DA">
        <w:rPr>
          <w:rFonts w:ascii="Times New Roman" w:hAnsi="Times New Roman" w:cs="Times New Roman"/>
          <w:sz w:val="24"/>
          <w:szCs w:val="24"/>
        </w:rPr>
        <w:t xml:space="preserve"> </w:t>
      </w:r>
      <w:r w:rsidR="00903C1B">
        <w:rPr>
          <w:rFonts w:ascii="Times New Roman" w:hAnsi="Times New Roman" w:cs="Times New Roman"/>
          <w:sz w:val="24"/>
          <w:szCs w:val="24"/>
        </w:rPr>
        <w:tab/>
      </w:r>
      <w:r w:rsidR="00660F62">
        <w:rPr>
          <w:rFonts w:ascii="Times New Roman" w:hAnsi="Times New Roman" w:cs="Times New Roman"/>
          <w:sz w:val="24"/>
          <w:szCs w:val="24"/>
        </w:rPr>
        <w:t>Adapun menurut Warren Reeve yang diterjemahkan oleh Aria dan kawan-kawan, (2006:60), bahwa:</w:t>
      </w:r>
    </w:p>
    <w:p w:rsidR="00660F62" w:rsidRPr="00660F62" w:rsidRDefault="00660F62" w:rsidP="00660F62">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Pr="00660F62">
        <w:rPr>
          <w:rFonts w:ascii="Times New Roman" w:hAnsi="Times New Roman" w:cs="Times New Roman"/>
          <w:sz w:val="24"/>
          <w:szCs w:val="24"/>
        </w:rPr>
        <w:t>“Penjualan adalah jumlah yang dibebeankan kepada pelanggan untuk barang dagang yang dijual, baik secara tunai maupun kredit”.</w:t>
      </w:r>
    </w:p>
    <w:p w:rsidR="00E578C7" w:rsidRPr="00CB70A2" w:rsidRDefault="00E578C7" w:rsidP="00660F62">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Dari penjelasan di atas, dapat disimpulkan bahwa penjualan adalah suatu</w:t>
      </w:r>
      <w:r>
        <w:rPr>
          <w:rFonts w:ascii="Times New Roman" w:hAnsi="Times New Roman" w:cs="Times New Roman"/>
          <w:sz w:val="24"/>
          <w:szCs w:val="24"/>
        </w:rPr>
        <w:t xml:space="preserve"> </w:t>
      </w:r>
      <w:r w:rsidRPr="00CB70A2">
        <w:rPr>
          <w:rFonts w:ascii="Times New Roman" w:hAnsi="Times New Roman" w:cs="Times New Roman"/>
          <w:sz w:val="24"/>
          <w:szCs w:val="24"/>
        </w:rPr>
        <w:t>proses pembuatan dan cara untuk mempengaruhi pribadi agar terjadi pembelian</w:t>
      </w:r>
      <w:r>
        <w:rPr>
          <w:rFonts w:ascii="Times New Roman" w:hAnsi="Times New Roman" w:cs="Times New Roman"/>
          <w:sz w:val="24"/>
          <w:szCs w:val="24"/>
        </w:rPr>
        <w:t xml:space="preserve"> </w:t>
      </w:r>
      <w:r w:rsidRPr="00CB70A2">
        <w:rPr>
          <w:rFonts w:ascii="Times New Roman" w:hAnsi="Times New Roman" w:cs="Times New Roman"/>
          <w:sz w:val="24"/>
          <w:szCs w:val="24"/>
        </w:rPr>
        <w:t xml:space="preserve">(penyerahan) barang atau jasa yang ditawarkan berdasarkan harga yang telah  disepakati oleh kedua belah pihak yang terkait baik dibayar secara tunai maupun  </w:t>
      </w:r>
      <w:r w:rsidRPr="00CB70A2">
        <w:rPr>
          <w:rFonts w:ascii="Times New Roman" w:hAnsi="Times New Roman" w:cs="Times New Roman"/>
          <w:sz w:val="24"/>
          <w:szCs w:val="24"/>
        </w:rPr>
        <w:lastRenderedPageBreak/>
        <w:t xml:space="preserve">kredit. </w:t>
      </w:r>
      <w:r>
        <w:rPr>
          <w:rFonts w:ascii="Times New Roman" w:hAnsi="Times New Roman" w:cs="Times New Roman"/>
          <w:sz w:val="24"/>
          <w:szCs w:val="24"/>
        </w:rPr>
        <w:t>Adapun yang dimaksud dengan omzet penjualan yaitu</w:t>
      </w:r>
      <w:r w:rsidRPr="00070BE8">
        <w:rPr>
          <w:rFonts w:ascii="Times New Roman" w:hAnsi="Times New Roman" w:cs="Times New Roman"/>
          <w:sz w:val="24"/>
          <w:szCs w:val="24"/>
        </w:rPr>
        <w:t xml:space="preserve"> hasil penjualan barang (dagangan) tertentu selama masa jual</w:t>
      </w:r>
      <w:r>
        <w:rPr>
          <w:rFonts w:ascii="Times New Roman" w:hAnsi="Times New Roman" w:cs="Times New Roman"/>
          <w:sz w:val="24"/>
          <w:szCs w:val="24"/>
        </w:rPr>
        <w:t>, sehingga perusahaan memperoleh pendapatan.</w:t>
      </w:r>
    </w:p>
    <w:p w:rsidR="00E578C7" w:rsidRPr="00EE43DA" w:rsidRDefault="00E578C7" w:rsidP="00E578C7">
      <w:pPr>
        <w:spacing w:line="480" w:lineRule="auto"/>
        <w:jc w:val="both"/>
        <w:rPr>
          <w:rFonts w:ascii="Times New Roman" w:hAnsi="Times New Roman" w:cs="Times New Roman"/>
          <w:b/>
          <w:sz w:val="24"/>
          <w:szCs w:val="24"/>
        </w:rPr>
      </w:pPr>
      <w:r w:rsidRPr="00EE43DA">
        <w:rPr>
          <w:rFonts w:ascii="Times New Roman" w:hAnsi="Times New Roman" w:cs="Times New Roman"/>
          <w:b/>
          <w:sz w:val="24"/>
          <w:szCs w:val="24"/>
        </w:rPr>
        <w:t>2.1.</w:t>
      </w:r>
      <w:r>
        <w:rPr>
          <w:rFonts w:ascii="Times New Roman" w:hAnsi="Times New Roman" w:cs="Times New Roman"/>
          <w:b/>
          <w:sz w:val="24"/>
          <w:szCs w:val="24"/>
        </w:rPr>
        <w:t>2</w:t>
      </w:r>
      <w:r w:rsidRPr="00EE43DA">
        <w:rPr>
          <w:rFonts w:ascii="Times New Roman" w:hAnsi="Times New Roman" w:cs="Times New Roman"/>
          <w:b/>
          <w:sz w:val="24"/>
          <w:szCs w:val="24"/>
        </w:rPr>
        <w:t xml:space="preserve"> Jenis dan bentuk penjualan </w:t>
      </w:r>
    </w:p>
    <w:p w:rsidR="00E578C7" w:rsidRPr="00CB70A2" w:rsidRDefault="00E578C7" w:rsidP="00E578C7">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 xml:space="preserve">Transaksi penjualan dapat diklasifikasikan sebagai berikut : </w:t>
      </w:r>
    </w:p>
    <w:p w:rsidR="00E578C7" w:rsidRPr="00EE43DA" w:rsidRDefault="00E578C7" w:rsidP="00E578C7">
      <w:pPr>
        <w:pStyle w:val="ListParagraph"/>
        <w:numPr>
          <w:ilvl w:val="0"/>
          <w:numId w:val="11"/>
        </w:numPr>
        <w:spacing w:line="480" w:lineRule="auto"/>
        <w:jc w:val="both"/>
        <w:rPr>
          <w:rFonts w:ascii="Times New Roman" w:hAnsi="Times New Roman" w:cs="Times New Roman"/>
          <w:sz w:val="24"/>
          <w:szCs w:val="24"/>
        </w:rPr>
      </w:pPr>
      <w:r w:rsidRPr="00EE43DA">
        <w:rPr>
          <w:rFonts w:ascii="Times New Roman" w:hAnsi="Times New Roman" w:cs="Times New Roman"/>
          <w:sz w:val="24"/>
          <w:szCs w:val="24"/>
        </w:rPr>
        <w:t xml:space="preserve">Penjualan secara Tunai </w:t>
      </w:r>
    </w:p>
    <w:p w:rsidR="00E578C7" w:rsidRPr="00CB70A2" w:rsidRDefault="00E578C7" w:rsidP="008B1D40">
      <w:pPr>
        <w:spacing w:line="480" w:lineRule="auto"/>
        <w:ind w:left="360"/>
        <w:jc w:val="both"/>
        <w:rPr>
          <w:rFonts w:ascii="Times New Roman" w:hAnsi="Times New Roman" w:cs="Times New Roman"/>
          <w:sz w:val="24"/>
          <w:szCs w:val="24"/>
        </w:rPr>
      </w:pPr>
      <w:r w:rsidRPr="00CB70A2">
        <w:rPr>
          <w:rFonts w:ascii="Times New Roman" w:hAnsi="Times New Roman" w:cs="Times New Roman"/>
          <w:sz w:val="24"/>
          <w:szCs w:val="24"/>
        </w:rPr>
        <w:t>Penjualan yang bersifat “</w:t>
      </w:r>
      <w:r w:rsidRPr="00EE43DA">
        <w:rPr>
          <w:rFonts w:ascii="Times New Roman" w:hAnsi="Times New Roman" w:cs="Times New Roman"/>
          <w:i/>
          <w:sz w:val="24"/>
          <w:szCs w:val="24"/>
        </w:rPr>
        <w:t>cash and carry</w:t>
      </w:r>
      <w:r w:rsidRPr="00CB70A2">
        <w:rPr>
          <w:rFonts w:ascii="Times New Roman" w:hAnsi="Times New Roman" w:cs="Times New Roman"/>
          <w:sz w:val="24"/>
          <w:szCs w:val="24"/>
        </w:rPr>
        <w:t>” dimana penjualan setelah</w:t>
      </w:r>
      <w:r>
        <w:rPr>
          <w:rFonts w:ascii="Times New Roman" w:hAnsi="Times New Roman" w:cs="Times New Roman"/>
          <w:sz w:val="24"/>
          <w:szCs w:val="24"/>
        </w:rPr>
        <w:t xml:space="preserve"> </w:t>
      </w:r>
      <w:r w:rsidRPr="00CB70A2">
        <w:rPr>
          <w:rFonts w:ascii="Times New Roman" w:hAnsi="Times New Roman" w:cs="Times New Roman"/>
          <w:sz w:val="24"/>
          <w:szCs w:val="24"/>
        </w:rPr>
        <w:t xml:space="preserve">terdapat kesepakatan harga antara penjualan dengan pembelia menyerahkan pembayaran secara kontan dan biasa langsung dimiliki oleh pembeli. </w:t>
      </w:r>
    </w:p>
    <w:p w:rsidR="00E578C7" w:rsidRPr="00EE43DA" w:rsidRDefault="00E578C7" w:rsidP="00E578C7">
      <w:pPr>
        <w:pStyle w:val="ListParagraph"/>
        <w:numPr>
          <w:ilvl w:val="0"/>
          <w:numId w:val="11"/>
        </w:numPr>
        <w:spacing w:line="480" w:lineRule="auto"/>
        <w:jc w:val="both"/>
        <w:rPr>
          <w:rFonts w:ascii="Times New Roman" w:hAnsi="Times New Roman" w:cs="Times New Roman"/>
          <w:sz w:val="24"/>
          <w:szCs w:val="24"/>
        </w:rPr>
      </w:pPr>
      <w:r w:rsidRPr="00EE43DA">
        <w:rPr>
          <w:rFonts w:ascii="Times New Roman" w:hAnsi="Times New Roman" w:cs="Times New Roman"/>
          <w:sz w:val="24"/>
          <w:szCs w:val="24"/>
        </w:rPr>
        <w:t xml:space="preserve">Penjualan Kredit </w:t>
      </w:r>
    </w:p>
    <w:p w:rsidR="00E578C7" w:rsidRPr="00CB70A2" w:rsidRDefault="00E578C7" w:rsidP="00E578C7">
      <w:pPr>
        <w:spacing w:line="480" w:lineRule="auto"/>
        <w:ind w:firstLine="360"/>
        <w:jc w:val="both"/>
        <w:rPr>
          <w:rFonts w:ascii="Times New Roman" w:hAnsi="Times New Roman" w:cs="Times New Roman"/>
          <w:sz w:val="24"/>
          <w:szCs w:val="24"/>
        </w:rPr>
      </w:pPr>
      <w:r w:rsidRPr="00CB70A2">
        <w:rPr>
          <w:rFonts w:ascii="Times New Roman" w:hAnsi="Times New Roman" w:cs="Times New Roman"/>
          <w:sz w:val="24"/>
          <w:szCs w:val="24"/>
        </w:rPr>
        <w:t xml:space="preserve">Penjulan non </w:t>
      </w:r>
      <w:r w:rsidRPr="00EE43DA">
        <w:rPr>
          <w:rFonts w:ascii="Times New Roman" w:hAnsi="Times New Roman" w:cs="Times New Roman"/>
          <w:i/>
          <w:sz w:val="24"/>
          <w:szCs w:val="24"/>
        </w:rPr>
        <w:t>cash</w:t>
      </w:r>
      <w:r w:rsidRPr="00CB70A2">
        <w:rPr>
          <w:rFonts w:ascii="Times New Roman" w:hAnsi="Times New Roman" w:cs="Times New Roman"/>
          <w:sz w:val="24"/>
          <w:szCs w:val="24"/>
        </w:rPr>
        <w:t xml:space="preserve"> dengan tenggang waktu rata-rata diatas satu bulan. </w:t>
      </w:r>
    </w:p>
    <w:p w:rsidR="00E578C7" w:rsidRPr="00EE43DA" w:rsidRDefault="00E578C7" w:rsidP="00E578C7">
      <w:pPr>
        <w:pStyle w:val="ListParagraph"/>
        <w:numPr>
          <w:ilvl w:val="0"/>
          <w:numId w:val="11"/>
        </w:numPr>
        <w:spacing w:line="480" w:lineRule="auto"/>
        <w:jc w:val="both"/>
        <w:rPr>
          <w:rFonts w:ascii="Times New Roman" w:hAnsi="Times New Roman" w:cs="Times New Roman"/>
          <w:sz w:val="24"/>
          <w:szCs w:val="24"/>
        </w:rPr>
      </w:pPr>
      <w:r w:rsidRPr="00EE43DA">
        <w:rPr>
          <w:rFonts w:ascii="Times New Roman" w:hAnsi="Times New Roman" w:cs="Times New Roman"/>
          <w:sz w:val="24"/>
          <w:szCs w:val="24"/>
        </w:rPr>
        <w:t xml:space="preserve">Penjualan secara tender </w:t>
      </w:r>
    </w:p>
    <w:p w:rsidR="00E578C7" w:rsidRPr="00CB70A2" w:rsidRDefault="00E578C7" w:rsidP="00E578C7">
      <w:pPr>
        <w:spacing w:line="480" w:lineRule="auto"/>
        <w:ind w:left="360"/>
        <w:jc w:val="both"/>
        <w:rPr>
          <w:rFonts w:ascii="Times New Roman" w:hAnsi="Times New Roman" w:cs="Times New Roman"/>
          <w:sz w:val="24"/>
          <w:szCs w:val="24"/>
        </w:rPr>
      </w:pPr>
      <w:r w:rsidRPr="00CB70A2">
        <w:rPr>
          <w:rFonts w:ascii="Times New Roman" w:hAnsi="Times New Roman" w:cs="Times New Roman"/>
          <w:sz w:val="24"/>
          <w:szCs w:val="24"/>
        </w:rPr>
        <w:t>Penjualan yang dilaksanakan melalui prosedur tender untuk memenuhi</w:t>
      </w:r>
      <w:r>
        <w:rPr>
          <w:rFonts w:ascii="Times New Roman" w:hAnsi="Times New Roman" w:cs="Times New Roman"/>
          <w:sz w:val="24"/>
          <w:szCs w:val="24"/>
        </w:rPr>
        <w:t xml:space="preserve"> </w:t>
      </w:r>
      <w:r w:rsidRPr="00CB70A2">
        <w:rPr>
          <w:rFonts w:ascii="Times New Roman" w:hAnsi="Times New Roman" w:cs="Times New Roman"/>
          <w:sz w:val="24"/>
          <w:szCs w:val="24"/>
        </w:rPr>
        <w:t>permintaan pih</w:t>
      </w:r>
      <w:r>
        <w:rPr>
          <w:rFonts w:ascii="Times New Roman" w:hAnsi="Times New Roman" w:cs="Times New Roman"/>
          <w:sz w:val="24"/>
          <w:szCs w:val="24"/>
        </w:rPr>
        <w:t>a</w:t>
      </w:r>
      <w:r w:rsidRPr="00CB70A2">
        <w:rPr>
          <w:rFonts w:ascii="Times New Roman" w:hAnsi="Times New Roman" w:cs="Times New Roman"/>
          <w:sz w:val="24"/>
          <w:szCs w:val="24"/>
        </w:rPr>
        <w:t xml:space="preserve">k pembeli yang membuka tender. </w:t>
      </w:r>
    </w:p>
    <w:p w:rsidR="00E578C7" w:rsidRPr="00EE43DA" w:rsidRDefault="00E578C7" w:rsidP="00E578C7">
      <w:pPr>
        <w:pStyle w:val="ListParagraph"/>
        <w:numPr>
          <w:ilvl w:val="0"/>
          <w:numId w:val="11"/>
        </w:numPr>
        <w:spacing w:line="480" w:lineRule="auto"/>
        <w:jc w:val="both"/>
        <w:rPr>
          <w:rFonts w:ascii="Times New Roman" w:hAnsi="Times New Roman" w:cs="Times New Roman"/>
          <w:sz w:val="24"/>
          <w:szCs w:val="24"/>
        </w:rPr>
      </w:pPr>
      <w:r w:rsidRPr="00EE43DA">
        <w:rPr>
          <w:rFonts w:ascii="Times New Roman" w:hAnsi="Times New Roman" w:cs="Times New Roman"/>
          <w:sz w:val="24"/>
          <w:szCs w:val="24"/>
        </w:rPr>
        <w:t>Penjualan Ekspor</w:t>
      </w:r>
    </w:p>
    <w:p w:rsidR="00E578C7" w:rsidRPr="00CB70A2" w:rsidRDefault="00E578C7" w:rsidP="00E578C7">
      <w:pPr>
        <w:spacing w:line="480" w:lineRule="auto"/>
        <w:ind w:left="360"/>
        <w:jc w:val="both"/>
        <w:rPr>
          <w:rFonts w:ascii="Times New Roman" w:hAnsi="Times New Roman" w:cs="Times New Roman"/>
          <w:sz w:val="24"/>
          <w:szCs w:val="24"/>
        </w:rPr>
      </w:pPr>
      <w:r w:rsidRPr="00CB70A2">
        <w:rPr>
          <w:rFonts w:ascii="Times New Roman" w:hAnsi="Times New Roman" w:cs="Times New Roman"/>
          <w:sz w:val="24"/>
          <w:szCs w:val="24"/>
        </w:rPr>
        <w:t xml:space="preserve">Penjualan yang dilaksanakan dengan pihak pembeli luar negeri yang mengimpor barang yang biasanya menggunakan fasilitas </w:t>
      </w:r>
      <w:r w:rsidRPr="00EE43DA">
        <w:rPr>
          <w:rFonts w:ascii="Times New Roman" w:hAnsi="Times New Roman" w:cs="Times New Roman"/>
          <w:i/>
          <w:sz w:val="24"/>
          <w:szCs w:val="24"/>
        </w:rPr>
        <w:t>letter of credit</w:t>
      </w:r>
      <w:r w:rsidRPr="00CB70A2">
        <w:rPr>
          <w:rFonts w:ascii="Times New Roman" w:hAnsi="Times New Roman" w:cs="Times New Roman"/>
          <w:sz w:val="24"/>
          <w:szCs w:val="24"/>
        </w:rPr>
        <w:t xml:space="preserve"> (LC). </w:t>
      </w:r>
    </w:p>
    <w:p w:rsidR="00E578C7" w:rsidRPr="00EE43DA" w:rsidRDefault="00E578C7" w:rsidP="00E578C7">
      <w:pPr>
        <w:pStyle w:val="ListParagraph"/>
        <w:numPr>
          <w:ilvl w:val="0"/>
          <w:numId w:val="11"/>
        </w:numPr>
        <w:spacing w:line="480" w:lineRule="auto"/>
        <w:jc w:val="both"/>
        <w:rPr>
          <w:rFonts w:ascii="Times New Roman" w:hAnsi="Times New Roman" w:cs="Times New Roman"/>
          <w:sz w:val="24"/>
          <w:szCs w:val="24"/>
        </w:rPr>
      </w:pPr>
      <w:r w:rsidRPr="00EE43DA">
        <w:rPr>
          <w:rFonts w:ascii="Times New Roman" w:hAnsi="Times New Roman" w:cs="Times New Roman"/>
          <w:sz w:val="24"/>
          <w:szCs w:val="24"/>
        </w:rPr>
        <w:t xml:space="preserve">Penjualan secara Konsiyasi </w:t>
      </w:r>
    </w:p>
    <w:p w:rsidR="00E578C7" w:rsidRPr="00CB70A2" w:rsidRDefault="00E578C7" w:rsidP="00E578C7">
      <w:pPr>
        <w:spacing w:line="480" w:lineRule="auto"/>
        <w:ind w:left="360"/>
        <w:jc w:val="both"/>
        <w:rPr>
          <w:rFonts w:ascii="Times New Roman" w:hAnsi="Times New Roman" w:cs="Times New Roman"/>
          <w:sz w:val="24"/>
          <w:szCs w:val="24"/>
        </w:rPr>
      </w:pPr>
      <w:r w:rsidRPr="00CB70A2">
        <w:rPr>
          <w:rFonts w:ascii="Times New Roman" w:hAnsi="Times New Roman" w:cs="Times New Roman"/>
          <w:sz w:val="24"/>
          <w:szCs w:val="24"/>
        </w:rPr>
        <w:t>Penjualan barang secara “titipan” kepada pembeli yang juga sebagai</w:t>
      </w:r>
      <w:r>
        <w:rPr>
          <w:rFonts w:ascii="Times New Roman" w:hAnsi="Times New Roman" w:cs="Times New Roman"/>
          <w:sz w:val="24"/>
          <w:szCs w:val="24"/>
        </w:rPr>
        <w:t xml:space="preserve"> </w:t>
      </w:r>
      <w:r w:rsidRPr="00CB70A2">
        <w:rPr>
          <w:rFonts w:ascii="Times New Roman" w:hAnsi="Times New Roman" w:cs="Times New Roman"/>
          <w:sz w:val="24"/>
          <w:szCs w:val="24"/>
        </w:rPr>
        <w:t xml:space="preserve">penjualan apabila barang tersebut tidak terjual maka akan dikembalikan pada penjual. </w:t>
      </w:r>
    </w:p>
    <w:p w:rsidR="00E578C7" w:rsidRPr="00EE43DA" w:rsidRDefault="00E578C7" w:rsidP="00E578C7">
      <w:pPr>
        <w:pStyle w:val="ListParagraph"/>
        <w:numPr>
          <w:ilvl w:val="0"/>
          <w:numId w:val="11"/>
        </w:numPr>
        <w:spacing w:line="480" w:lineRule="auto"/>
        <w:jc w:val="both"/>
        <w:rPr>
          <w:rFonts w:ascii="Times New Roman" w:hAnsi="Times New Roman" w:cs="Times New Roman"/>
          <w:sz w:val="24"/>
          <w:szCs w:val="24"/>
        </w:rPr>
      </w:pPr>
      <w:r w:rsidRPr="00EE43DA">
        <w:rPr>
          <w:rFonts w:ascii="Times New Roman" w:hAnsi="Times New Roman" w:cs="Times New Roman"/>
          <w:sz w:val="24"/>
          <w:szCs w:val="24"/>
        </w:rPr>
        <w:t xml:space="preserve">Penjualan secara Grosir </w:t>
      </w:r>
    </w:p>
    <w:p w:rsidR="00E578C7" w:rsidRPr="00CB70A2" w:rsidRDefault="00E578C7" w:rsidP="00E578C7">
      <w:pPr>
        <w:spacing w:line="480" w:lineRule="auto"/>
        <w:ind w:left="360"/>
        <w:jc w:val="both"/>
        <w:rPr>
          <w:rFonts w:ascii="Times New Roman" w:hAnsi="Times New Roman" w:cs="Times New Roman"/>
          <w:sz w:val="24"/>
          <w:szCs w:val="24"/>
        </w:rPr>
      </w:pPr>
      <w:r w:rsidRPr="00CB70A2">
        <w:rPr>
          <w:rFonts w:ascii="Times New Roman" w:hAnsi="Times New Roman" w:cs="Times New Roman"/>
          <w:sz w:val="24"/>
          <w:szCs w:val="24"/>
        </w:rPr>
        <w:lastRenderedPageBreak/>
        <w:t>Penjualan yang tidak langsung kepada pembeli, tetapi melalui pedagang</w:t>
      </w:r>
      <w:r>
        <w:rPr>
          <w:rFonts w:ascii="Times New Roman" w:hAnsi="Times New Roman" w:cs="Times New Roman"/>
          <w:sz w:val="24"/>
          <w:szCs w:val="24"/>
        </w:rPr>
        <w:t xml:space="preserve"> </w:t>
      </w:r>
      <w:r w:rsidRPr="00CB70A2">
        <w:rPr>
          <w:rFonts w:ascii="Times New Roman" w:hAnsi="Times New Roman" w:cs="Times New Roman"/>
          <w:sz w:val="24"/>
          <w:szCs w:val="24"/>
        </w:rPr>
        <w:t xml:space="preserve">perantara yang menjadi perantara pabrik atau importir dengan pedagang eceran. </w:t>
      </w:r>
    </w:p>
    <w:p w:rsidR="00E578C7" w:rsidRPr="00EE43DA" w:rsidRDefault="00E578C7" w:rsidP="00E578C7">
      <w:pPr>
        <w:spacing w:line="480" w:lineRule="auto"/>
        <w:jc w:val="both"/>
        <w:rPr>
          <w:rFonts w:ascii="Times New Roman" w:hAnsi="Times New Roman" w:cs="Times New Roman"/>
          <w:b/>
          <w:sz w:val="24"/>
          <w:szCs w:val="24"/>
        </w:rPr>
      </w:pPr>
      <w:r w:rsidRPr="00EE43DA">
        <w:rPr>
          <w:rFonts w:ascii="Times New Roman" w:hAnsi="Times New Roman" w:cs="Times New Roman"/>
          <w:b/>
          <w:sz w:val="24"/>
          <w:szCs w:val="24"/>
        </w:rPr>
        <w:t>2.1.</w:t>
      </w:r>
      <w:r>
        <w:rPr>
          <w:rFonts w:ascii="Times New Roman" w:hAnsi="Times New Roman" w:cs="Times New Roman"/>
          <w:b/>
          <w:sz w:val="24"/>
          <w:szCs w:val="24"/>
        </w:rPr>
        <w:t>3</w:t>
      </w:r>
      <w:r w:rsidRPr="00EE43DA">
        <w:rPr>
          <w:rFonts w:ascii="Times New Roman" w:hAnsi="Times New Roman" w:cs="Times New Roman"/>
          <w:b/>
          <w:sz w:val="24"/>
          <w:szCs w:val="24"/>
        </w:rPr>
        <w:t xml:space="preserve"> Faktor – faktor yang mempengaruhi penjualan </w:t>
      </w:r>
    </w:p>
    <w:p w:rsidR="00E578C7" w:rsidRPr="00CB70A2" w:rsidRDefault="00E578C7" w:rsidP="00E578C7">
      <w:pPr>
        <w:spacing w:line="480" w:lineRule="auto"/>
        <w:ind w:left="720"/>
        <w:jc w:val="both"/>
        <w:rPr>
          <w:rFonts w:ascii="Times New Roman" w:hAnsi="Times New Roman" w:cs="Times New Roman"/>
          <w:sz w:val="24"/>
          <w:szCs w:val="24"/>
        </w:rPr>
      </w:pPr>
      <w:r w:rsidRPr="00CB70A2">
        <w:rPr>
          <w:rFonts w:ascii="Times New Roman" w:hAnsi="Times New Roman" w:cs="Times New Roman"/>
          <w:sz w:val="24"/>
          <w:szCs w:val="24"/>
        </w:rPr>
        <w:t>Dalam praktek, kegiatan penjualan ini dipengaruhi oleh beberapa faktor</w:t>
      </w:r>
      <w:r>
        <w:rPr>
          <w:rFonts w:ascii="Times New Roman" w:hAnsi="Times New Roman" w:cs="Times New Roman"/>
          <w:sz w:val="24"/>
          <w:szCs w:val="24"/>
        </w:rPr>
        <w:t xml:space="preserve"> </w:t>
      </w:r>
      <w:r w:rsidRPr="00CB70A2">
        <w:rPr>
          <w:rFonts w:ascii="Times New Roman" w:hAnsi="Times New Roman" w:cs="Times New Roman"/>
          <w:sz w:val="24"/>
          <w:szCs w:val="24"/>
        </w:rPr>
        <w:t xml:space="preserve">yaitu : </w:t>
      </w:r>
    </w:p>
    <w:p w:rsidR="00E578C7" w:rsidRPr="00EE43DA" w:rsidRDefault="00E578C7" w:rsidP="00E578C7">
      <w:pPr>
        <w:pStyle w:val="ListParagraph"/>
        <w:numPr>
          <w:ilvl w:val="0"/>
          <w:numId w:val="13"/>
        </w:numPr>
        <w:spacing w:line="480" w:lineRule="auto"/>
        <w:jc w:val="both"/>
        <w:rPr>
          <w:rFonts w:ascii="Times New Roman" w:hAnsi="Times New Roman" w:cs="Times New Roman"/>
          <w:sz w:val="24"/>
          <w:szCs w:val="24"/>
        </w:rPr>
      </w:pPr>
      <w:r w:rsidRPr="00EE43DA">
        <w:rPr>
          <w:rFonts w:ascii="Times New Roman" w:hAnsi="Times New Roman" w:cs="Times New Roman"/>
          <w:sz w:val="24"/>
          <w:szCs w:val="24"/>
        </w:rPr>
        <w:t xml:space="preserve">Kondisi dan kemampuan pasar </w:t>
      </w:r>
    </w:p>
    <w:p w:rsidR="00E578C7" w:rsidRPr="00CB70A2" w:rsidRDefault="00E578C7" w:rsidP="00E578C7">
      <w:pPr>
        <w:spacing w:line="480" w:lineRule="auto"/>
        <w:ind w:firstLine="360"/>
        <w:jc w:val="both"/>
        <w:rPr>
          <w:rFonts w:ascii="Times New Roman" w:hAnsi="Times New Roman" w:cs="Times New Roman"/>
          <w:sz w:val="24"/>
          <w:szCs w:val="24"/>
        </w:rPr>
      </w:pPr>
      <w:r w:rsidRPr="00CB70A2">
        <w:rPr>
          <w:rFonts w:ascii="Times New Roman" w:hAnsi="Times New Roman" w:cs="Times New Roman"/>
          <w:sz w:val="24"/>
          <w:szCs w:val="24"/>
        </w:rPr>
        <w:t>Disini penjual harus dapat meyakinkan pembeli agar berhasil mencapai sasaran penjualan yang diharapkan untuk maksud tertentu, penjual harus</w:t>
      </w:r>
      <w:r>
        <w:rPr>
          <w:rFonts w:ascii="Times New Roman" w:hAnsi="Times New Roman" w:cs="Times New Roman"/>
          <w:sz w:val="24"/>
          <w:szCs w:val="24"/>
        </w:rPr>
        <w:t xml:space="preserve"> </w:t>
      </w:r>
      <w:r w:rsidRPr="00CB70A2">
        <w:rPr>
          <w:rFonts w:ascii="Times New Roman" w:hAnsi="Times New Roman" w:cs="Times New Roman"/>
          <w:sz w:val="24"/>
          <w:szCs w:val="24"/>
        </w:rPr>
        <w:t xml:space="preserve">memahami beberapa masalah penting yang sangat berkaitan yaitu: </w:t>
      </w:r>
    </w:p>
    <w:p w:rsidR="00E578C7" w:rsidRPr="00CB70A2" w:rsidRDefault="00E578C7" w:rsidP="00E578C7">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a. </w:t>
      </w:r>
      <w:r w:rsidRPr="00CB70A2">
        <w:rPr>
          <w:rFonts w:ascii="Times New Roman" w:hAnsi="Times New Roman" w:cs="Times New Roman"/>
          <w:sz w:val="24"/>
          <w:szCs w:val="24"/>
        </w:rPr>
        <w:t xml:space="preserve"> Jenis dan karakteristik barang yang ditawarkan. </w:t>
      </w:r>
    </w:p>
    <w:p w:rsidR="00E578C7" w:rsidRPr="00CB70A2" w:rsidRDefault="00E578C7" w:rsidP="00E578C7">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b. </w:t>
      </w:r>
      <w:r w:rsidRPr="00CB70A2">
        <w:rPr>
          <w:rFonts w:ascii="Times New Roman" w:hAnsi="Times New Roman" w:cs="Times New Roman"/>
          <w:sz w:val="24"/>
          <w:szCs w:val="24"/>
        </w:rPr>
        <w:t xml:space="preserve"> Harga pokok </w:t>
      </w:r>
    </w:p>
    <w:p w:rsidR="00E578C7" w:rsidRPr="00CB70A2" w:rsidRDefault="00E578C7" w:rsidP="00E578C7">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c. </w:t>
      </w:r>
      <w:r w:rsidRPr="00CB70A2">
        <w:rPr>
          <w:rFonts w:ascii="Times New Roman" w:hAnsi="Times New Roman" w:cs="Times New Roman"/>
          <w:sz w:val="24"/>
          <w:szCs w:val="24"/>
        </w:rPr>
        <w:t>Syarat penjualan seperti pembayaran, perantaraan garansi dan sebagainya.</w:t>
      </w:r>
    </w:p>
    <w:p w:rsidR="00E578C7" w:rsidRPr="00CB70A2" w:rsidRDefault="00E578C7" w:rsidP="00E578C7">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Pr="00CB70A2">
        <w:rPr>
          <w:rFonts w:ascii="Times New Roman" w:hAnsi="Times New Roman" w:cs="Times New Roman"/>
          <w:sz w:val="24"/>
          <w:szCs w:val="24"/>
        </w:rPr>
        <w:t xml:space="preserve">Kondisi Pasar </w:t>
      </w:r>
    </w:p>
    <w:p w:rsidR="00E578C7" w:rsidRPr="00CB70A2" w:rsidRDefault="00E578C7" w:rsidP="00E578C7">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 xml:space="preserve">Hal yang harus diperhatikan pada kondisi pasar antara lain : </w:t>
      </w:r>
    </w:p>
    <w:p w:rsidR="00E578C7" w:rsidRPr="00EE43DA" w:rsidRDefault="00E578C7" w:rsidP="00E578C7">
      <w:pPr>
        <w:pStyle w:val="ListParagraph"/>
        <w:numPr>
          <w:ilvl w:val="0"/>
          <w:numId w:val="14"/>
        </w:numPr>
        <w:spacing w:line="480" w:lineRule="auto"/>
        <w:jc w:val="both"/>
        <w:rPr>
          <w:rFonts w:ascii="Times New Roman" w:hAnsi="Times New Roman" w:cs="Times New Roman"/>
          <w:sz w:val="24"/>
          <w:szCs w:val="24"/>
        </w:rPr>
      </w:pPr>
      <w:r w:rsidRPr="00EE43DA">
        <w:rPr>
          <w:rFonts w:ascii="Times New Roman" w:hAnsi="Times New Roman" w:cs="Times New Roman"/>
          <w:sz w:val="24"/>
          <w:szCs w:val="24"/>
        </w:rPr>
        <w:t xml:space="preserve">Jenis pasarnya, apakah pasar konsumen, pasar industri, pasar pemerintah atau internasional. </w:t>
      </w:r>
    </w:p>
    <w:p w:rsidR="00E578C7" w:rsidRPr="00CB70A2" w:rsidRDefault="00E578C7" w:rsidP="00E578C7">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Pr="00CB70A2">
        <w:rPr>
          <w:rFonts w:ascii="Times New Roman" w:hAnsi="Times New Roman" w:cs="Times New Roman"/>
          <w:sz w:val="24"/>
          <w:szCs w:val="24"/>
        </w:rPr>
        <w:t xml:space="preserve"> Kelompok pembeli dan segmen pasarnya. </w:t>
      </w:r>
    </w:p>
    <w:p w:rsidR="00E578C7" w:rsidRPr="00CB70A2" w:rsidRDefault="00E578C7" w:rsidP="00E578C7">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Pr="00CB70A2">
        <w:rPr>
          <w:rFonts w:ascii="Times New Roman" w:hAnsi="Times New Roman" w:cs="Times New Roman"/>
          <w:sz w:val="24"/>
          <w:szCs w:val="24"/>
        </w:rPr>
        <w:t xml:space="preserve">Daya beli. </w:t>
      </w:r>
    </w:p>
    <w:p w:rsidR="00E578C7" w:rsidRPr="00CB70A2" w:rsidRDefault="00E578C7" w:rsidP="00E578C7">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Pr="00CB70A2">
        <w:rPr>
          <w:rFonts w:ascii="Times New Roman" w:hAnsi="Times New Roman" w:cs="Times New Roman"/>
          <w:sz w:val="24"/>
          <w:szCs w:val="24"/>
        </w:rPr>
        <w:t xml:space="preserve">Frekuensi pembeliannya. </w:t>
      </w:r>
    </w:p>
    <w:p w:rsidR="00E578C7" w:rsidRPr="00CB70A2" w:rsidRDefault="00E578C7" w:rsidP="00E578C7">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r>
      <w:r w:rsidRPr="00CB70A2">
        <w:rPr>
          <w:rFonts w:ascii="Times New Roman" w:hAnsi="Times New Roman" w:cs="Times New Roman"/>
          <w:sz w:val="24"/>
          <w:szCs w:val="24"/>
        </w:rPr>
        <w:t xml:space="preserve">Keinginan dan kebutuhan. </w:t>
      </w:r>
    </w:p>
    <w:p w:rsidR="00E578C7" w:rsidRPr="00CB70A2" w:rsidRDefault="00E578C7" w:rsidP="00E578C7">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lastRenderedPageBreak/>
        <w:t>3.</w:t>
      </w:r>
      <w:r>
        <w:rPr>
          <w:rFonts w:ascii="Times New Roman" w:hAnsi="Times New Roman" w:cs="Times New Roman"/>
          <w:sz w:val="24"/>
          <w:szCs w:val="24"/>
        </w:rPr>
        <w:tab/>
      </w:r>
      <w:r w:rsidRPr="00CB70A2">
        <w:rPr>
          <w:rFonts w:ascii="Times New Roman" w:hAnsi="Times New Roman" w:cs="Times New Roman"/>
          <w:sz w:val="24"/>
          <w:szCs w:val="24"/>
        </w:rPr>
        <w:t xml:space="preserve">Modal </w:t>
      </w:r>
    </w:p>
    <w:p w:rsidR="00E578C7" w:rsidRPr="00CB70A2" w:rsidRDefault="00E578C7" w:rsidP="00E578C7">
      <w:pPr>
        <w:spacing w:line="480" w:lineRule="auto"/>
        <w:ind w:firstLine="360"/>
        <w:jc w:val="both"/>
        <w:rPr>
          <w:rFonts w:ascii="Times New Roman" w:hAnsi="Times New Roman" w:cs="Times New Roman"/>
          <w:sz w:val="24"/>
          <w:szCs w:val="24"/>
        </w:rPr>
      </w:pPr>
      <w:r w:rsidRPr="00CB70A2">
        <w:rPr>
          <w:rFonts w:ascii="Times New Roman" w:hAnsi="Times New Roman" w:cs="Times New Roman"/>
          <w:sz w:val="24"/>
          <w:szCs w:val="24"/>
        </w:rPr>
        <w:t xml:space="preserve">Apakah modal kerja perusahaan mampu untuk mencapai target penjualan yang dianggarkan seperti untuk : </w:t>
      </w:r>
    </w:p>
    <w:p w:rsidR="00E578C7" w:rsidRPr="00A15370" w:rsidRDefault="00E578C7" w:rsidP="00E578C7">
      <w:pPr>
        <w:pStyle w:val="ListParagraph"/>
        <w:numPr>
          <w:ilvl w:val="0"/>
          <w:numId w:val="17"/>
        </w:numPr>
        <w:spacing w:line="480" w:lineRule="auto"/>
        <w:jc w:val="both"/>
        <w:rPr>
          <w:rFonts w:ascii="Times New Roman" w:hAnsi="Times New Roman" w:cs="Times New Roman"/>
          <w:sz w:val="24"/>
          <w:szCs w:val="24"/>
        </w:rPr>
      </w:pPr>
      <w:r w:rsidRPr="00A15370">
        <w:rPr>
          <w:rFonts w:ascii="Times New Roman" w:hAnsi="Times New Roman" w:cs="Times New Roman"/>
          <w:sz w:val="24"/>
          <w:szCs w:val="24"/>
        </w:rPr>
        <w:t>Kemampuan untuk membiayai penelitian pasar yang dilakukan.</w:t>
      </w:r>
    </w:p>
    <w:p w:rsidR="00E578C7" w:rsidRPr="00A15370" w:rsidRDefault="00E578C7" w:rsidP="00E578C7">
      <w:pPr>
        <w:pStyle w:val="ListParagraph"/>
        <w:numPr>
          <w:ilvl w:val="0"/>
          <w:numId w:val="17"/>
        </w:numPr>
        <w:spacing w:line="480" w:lineRule="auto"/>
        <w:jc w:val="both"/>
        <w:rPr>
          <w:rFonts w:ascii="Times New Roman" w:hAnsi="Times New Roman" w:cs="Times New Roman"/>
          <w:sz w:val="24"/>
          <w:szCs w:val="24"/>
        </w:rPr>
      </w:pPr>
      <w:r w:rsidRPr="00A15370">
        <w:rPr>
          <w:rFonts w:ascii="Times New Roman" w:hAnsi="Times New Roman" w:cs="Times New Roman"/>
          <w:sz w:val="24"/>
          <w:szCs w:val="24"/>
        </w:rPr>
        <w:t xml:space="preserve">Kemampuan membiayai usaha-usaha untuk mencapai target penjualan. </w:t>
      </w:r>
    </w:p>
    <w:p w:rsidR="00E578C7" w:rsidRPr="00A15370" w:rsidRDefault="00E578C7" w:rsidP="00E578C7">
      <w:pPr>
        <w:pStyle w:val="ListParagraph"/>
        <w:numPr>
          <w:ilvl w:val="0"/>
          <w:numId w:val="17"/>
        </w:numPr>
        <w:spacing w:line="480" w:lineRule="auto"/>
        <w:jc w:val="both"/>
        <w:rPr>
          <w:rFonts w:ascii="Times New Roman" w:hAnsi="Times New Roman" w:cs="Times New Roman"/>
          <w:sz w:val="24"/>
          <w:szCs w:val="24"/>
        </w:rPr>
      </w:pPr>
      <w:r w:rsidRPr="00A15370">
        <w:rPr>
          <w:rFonts w:ascii="Times New Roman" w:hAnsi="Times New Roman" w:cs="Times New Roman"/>
          <w:sz w:val="24"/>
          <w:szCs w:val="24"/>
        </w:rPr>
        <w:t xml:space="preserve">Kemampuam membeli bahan mentah untu dapat memenuhi target penjualan. </w:t>
      </w:r>
    </w:p>
    <w:p w:rsidR="00E578C7" w:rsidRPr="00A15370" w:rsidRDefault="00E578C7" w:rsidP="00E578C7">
      <w:pPr>
        <w:pStyle w:val="ListParagraph"/>
        <w:numPr>
          <w:ilvl w:val="0"/>
          <w:numId w:val="18"/>
        </w:numPr>
        <w:spacing w:line="480" w:lineRule="auto"/>
        <w:jc w:val="both"/>
        <w:rPr>
          <w:rFonts w:ascii="Times New Roman" w:hAnsi="Times New Roman" w:cs="Times New Roman"/>
          <w:sz w:val="24"/>
          <w:szCs w:val="24"/>
        </w:rPr>
      </w:pPr>
      <w:r w:rsidRPr="00A15370">
        <w:rPr>
          <w:rFonts w:ascii="Times New Roman" w:hAnsi="Times New Roman" w:cs="Times New Roman"/>
          <w:sz w:val="24"/>
          <w:szCs w:val="24"/>
        </w:rPr>
        <w:t xml:space="preserve">Kondisi Organisasi Perusahaan </w:t>
      </w:r>
    </w:p>
    <w:p w:rsidR="00E578C7" w:rsidRPr="00CB70A2" w:rsidRDefault="00E578C7" w:rsidP="00E578C7">
      <w:pPr>
        <w:spacing w:line="480" w:lineRule="auto"/>
        <w:ind w:firstLine="360"/>
        <w:jc w:val="both"/>
        <w:rPr>
          <w:rFonts w:ascii="Times New Roman" w:hAnsi="Times New Roman" w:cs="Times New Roman"/>
          <w:sz w:val="24"/>
          <w:szCs w:val="24"/>
        </w:rPr>
      </w:pPr>
      <w:r w:rsidRPr="00CB70A2">
        <w:rPr>
          <w:rFonts w:ascii="Times New Roman" w:hAnsi="Times New Roman" w:cs="Times New Roman"/>
          <w:sz w:val="24"/>
          <w:szCs w:val="24"/>
        </w:rPr>
        <w:t>Pada perusahaan besar, biasanya masalah penjualan ditangani oleh bagian</w:t>
      </w:r>
      <w:r>
        <w:rPr>
          <w:rFonts w:ascii="Times New Roman" w:hAnsi="Times New Roman" w:cs="Times New Roman"/>
          <w:sz w:val="24"/>
          <w:szCs w:val="24"/>
        </w:rPr>
        <w:t xml:space="preserve"> </w:t>
      </w:r>
      <w:r w:rsidRPr="00CB70A2">
        <w:rPr>
          <w:rFonts w:ascii="Times New Roman" w:hAnsi="Times New Roman" w:cs="Times New Roman"/>
          <w:sz w:val="24"/>
          <w:szCs w:val="24"/>
        </w:rPr>
        <w:t xml:space="preserve">penjualan. Lain halnya dengan perusahaan kecil, dimana masalah penjualan  </w:t>
      </w:r>
    </w:p>
    <w:p w:rsidR="00E578C7" w:rsidRPr="00CB70A2" w:rsidRDefault="00E578C7" w:rsidP="00E578C7">
      <w:pPr>
        <w:spacing w:line="480" w:lineRule="auto"/>
        <w:jc w:val="both"/>
        <w:rPr>
          <w:rFonts w:ascii="Times New Roman" w:hAnsi="Times New Roman" w:cs="Times New Roman"/>
          <w:sz w:val="24"/>
          <w:szCs w:val="24"/>
        </w:rPr>
      </w:pPr>
      <w:r w:rsidRPr="00CB70A2">
        <w:rPr>
          <w:rFonts w:ascii="Times New Roman" w:hAnsi="Times New Roman" w:cs="Times New Roman"/>
          <w:sz w:val="24"/>
          <w:szCs w:val="24"/>
        </w:rPr>
        <w:t>ditangani oleh orang yang juga melakukan fungsi-fungsi lain.</w:t>
      </w:r>
    </w:p>
    <w:p w:rsidR="00E578C7" w:rsidRPr="00A15370" w:rsidRDefault="00E578C7" w:rsidP="00E578C7">
      <w:pPr>
        <w:spacing w:line="480" w:lineRule="auto"/>
        <w:jc w:val="both"/>
        <w:rPr>
          <w:rFonts w:ascii="Times New Roman" w:hAnsi="Times New Roman" w:cs="Times New Roman"/>
          <w:b/>
          <w:sz w:val="24"/>
          <w:szCs w:val="24"/>
        </w:rPr>
      </w:pPr>
      <w:r w:rsidRPr="00A15370">
        <w:rPr>
          <w:rFonts w:ascii="Times New Roman" w:hAnsi="Times New Roman" w:cs="Times New Roman"/>
          <w:b/>
          <w:sz w:val="24"/>
          <w:szCs w:val="24"/>
        </w:rPr>
        <w:t>2.1.</w:t>
      </w:r>
      <w:r>
        <w:rPr>
          <w:rFonts w:ascii="Times New Roman" w:hAnsi="Times New Roman" w:cs="Times New Roman"/>
          <w:b/>
          <w:sz w:val="24"/>
          <w:szCs w:val="24"/>
        </w:rPr>
        <w:t>4</w:t>
      </w:r>
      <w:r w:rsidRPr="00A15370">
        <w:rPr>
          <w:rFonts w:ascii="Times New Roman" w:hAnsi="Times New Roman" w:cs="Times New Roman"/>
          <w:b/>
          <w:sz w:val="24"/>
          <w:szCs w:val="24"/>
        </w:rPr>
        <w:t xml:space="preserve"> Fungsi Dan Tujuan Penjualan </w:t>
      </w:r>
    </w:p>
    <w:p w:rsidR="00E578C7" w:rsidRPr="008B1D40" w:rsidRDefault="00E578C7" w:rsidP="008B1D40">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Pada umunya, para pengusaha mempunyai tujuan yaitu mendapatkan laba tertentu semaksimal mungkin dan mempertahankan atau bahkan berusaha</w:t>
      </w:r>
      <w:r>
        <w:rPr>
          <w:rFonts w:ascii="Times New Roman" w:hAnsi="Times New Roman" w:cs="Times New Roman"/>
          <w:sz w:val="24"/>
          <w:szCs w:val="24"/>
        </w:rPr>
        <w:t xml:space="preserve"> </w:t>
      </w:r>
      <w:r w:rsidRPr="00CB70A2">
        <w:rPr>
          <w:rFonts w:ascii="Times New Roman" w:hAnsi="Times New Roman" w:cs="Times New Roman"/>
          <w:sz w:val="24"/>
          <w:szCs w:val="24"/>
        </w:rPr>
        <w:t>meningkatkannya untuk jangka waktu yang lama.</w:t>
      </w:r>
      <w:r>
        <w:rPr>
          <w:rFonts w:ascii="Times New Roman" w:hAnsi="Times New Roman" w:cs="Times New Roman"/>
          <w:sz w:val="24"/>
          <w:szCs w:val="24"/>
        </w:rPr>
        <w:t xml:space="preserve"> </w:t>
      </w:r>
      <w:r w:rsidRPr="00CB70A2">
        <w:rPr>
          <w:rFonts w:ascii="Times New Roman" w:hAnsi="Times New Roman" w:cs="Times New Roman"/>
          <w:sz w:val="24"/>
          <w:szCs w:val="24"/>
        </w:rPr>
        <w:t>Tujuan tersebut dapat</w:t>
      </w:r>
      <w:r>
        <w:rPr>
          <w:rFonts w:ascii="Times New Roman" w:hAnsi="Times New Roman" w:cs="Times New Roman"/>
          <w:sz w:val="24"/>
          <w:szCs w:val="24"/>
        </w:rPr>
        <w:t xml:space="preserve"> </w:t>
      </w:r>
      <w:r w:rsidRPr="00CB70A2">
        <w:rPr>
          <w:rFonts w:ascii="Times New Roman" w:hAnsi="Times New Roman" w:cs="Times New Roman"/>
          <w:sz w:val="24"/>
          <w:szCs w:val="24"/>
        </w:rPr>
        <w:t xml:space="preserve">direalisasikan apabila penjualan dapat dilaksanakan seperti yang telah  direncanakan. </w:t>
      </w:r>
    </w:p>
    <w:p w:rsidR="00501574" w:rsidRPr="00CB70A2" w:rsidRDefault="00501574" w:rsidP="00CB70A2">
      <w:pPr>
        <w:spacing w:line="480" w:lineRule="auto"/>
        <w:jc w:val="both"/>
        <w:rPr>
          <w:rFonts w:ascii="Times New Roman" w:hAnsi="Times New Roman" w:cs="Times New Roman"/>
          <w:b/>
          <w:sz w:val="24"/>
          <w:szCs w:val="24"/>
        </w:rPr>
      </w:pPr>
      <w:r w:rsidRPr="00CB70A2">
        <w:rPr>
          <w:rFonts w:ascii="Times New Roman" w:hAnsi="Times New Roman" w:cs="Times New Roman"/>
          <w:b/>
          <w:sz w:val="24"/>
          <w:szCs w:val="24"/>
        </w:rPr>
        <w:t>2.</w:t>
      </w:r>
      <w:r w:rsidR="00E578C7">
        <w:rPr>
          <w:rFonts w:ascii="Times New Roman" w:hAnsi="Times New Roman" w:cs="Times New Roman"/>
          <w:b/>
          <w:sz w:val="24"/>
          <w:szCs w:val="24"/>
        </w:rPr>
        <w:t>2</w:t>
      </w:r>
      <w:r w:rsidR="008B1D40">
        <w:rPr>
          <w:rFonts w:ascii="Times New Roman" w:hAnsi="Times New Roman" w:cs="Times New Roman"/>
          <w:b/>
          <w:sz w:val="24"/>
          <w:szCs w:val="24"/>
        </w:rPr>
        <w:t>.1</w:t>
      </w:r>
      <w:r w:rsidR="008B1D40">
        <w:rPr>
          <w:rFonts w:ascii="Times New Roman" w:hAnsi="Times New Roman" w:cs="Times New Roman"/>
          <w:b/>
          <w:sz w:val="24"/>
          <w:szCs w:val="24"/>
        </w:rPr>
        <w:tab/>
      </w:r>
      <w:r w:rsidRPr="00CB70A2">
        <w:rPr>
          <w:rFonts w:ascii="Times New Roman" w:hAnsi="Times New Roman" w:cs="Times New Roman"/>
          <w:b/>
          <w:sz w:val="24"/>
          <w:szCs w:val="24"/>
        </w:rPr>
        <w:t>Pengertian Biaya</w:t>
      </w:r>
    </w:p>
    <w:p w:rsidR="004C2698" w:rsidRDefault="00501574" w:rsidP="000D3E72">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Biaya memiliki pengertian yang beragam karena telah mengalami proses</w:t>
      </w:r>
      <w:r w:rsidR="00166992" w:rsidRPr="00CB70A2">
        <w:rPr>
          <w:rFonts w:ascii="Times New Roman" w:hAnsi="Times New Roman" w:cs="Times New Roman"/>
          <w:sz w:val="24"/>
          <w:szCs w:val="24"/>
        </w:rPr>
        <w:t xml:space="preserve"> </w:t>
      </w:r>
      <w:r w:rsidRPr="00CB70A2">
        <w:rPr>
          <w:rFonts w:ascii="Times New Roman" w:hAnsi="Times New Roman" w:cs="Times New Roman"/>
          <w:sz w:val="24"/>
          <w:szCs w:val="24"/>
        </w:rPr>
        <w:t>perkembangan dari dahulu hingga saat ini. Istilah biaya (</w:t>
      </w:r>
      <w:r w:rsidRPr="00C40291">
        <w:rPr>
          <w:rFonts w:ascii="Times New Roman" w:hAnsi="Times New Roman" w:cs="Times New Roman"/>
          <w:i/>
          <w:sz w:val="24"/>
          <w:szCs w:val="24"/>
        </w:rPr>
        <w:t>cost)</w:t>
      </w:r>
      <w:r w:rsidRPr="00CB70A2">
        <w:rPr>
          <w:rFonts w:ascii="Times New Roman" w:hAnsi="Times New Roman" w:cs="Times New Roman"/>
          <w:sz w:val="24"/>
          <w:szCs w:val="24"/>
        </w:rPr>
        <w:t xml:space="preserve"> sering disalah</w:t>
      </w:r>
      <w:r w:rsidR="00C40291">
        <w:rPr>
          <w:rFonts w:ascii="Times New Roman" w:hAnsi="Times New Roman" w:cs="Times New Roman"/>
          <w:sz w:val="24"/>
          <w:szCs w:val="24"/>
        </w:rPr>
        <w:t xml:space="preserve"> </w:t>
      </w:r>
      <w:r w:rsidRPr="00CB70A2">
        <w:rPr>
          <w:rFonts w:ascii="Times New Roman" w:hAnsi="Times New Roman" w:cs="Times New Roman"/>
          <w:sz w:val="24"/>
          <w:szCs w:val="24"/>
        </w:rPr>
        <w:t>artikan dengan</w:t>
      </w:r>
      <w:r w:rsidR="00166992" w:rsidRPr="00CB70A2">
        <w:rPr>
          <w:rFonts w:ascii="Times New Roman" w:hAnsi="Times New Roman" w:cs="Times New Roman"/>
          <w:sz w:val="24"/>
          <w:szCs w:val="24"/>
        </w:rPr>
        <w:t xml:space="preserve"> </w:t>
      </w:r>
      <w:r w:rsidRPr="00CB70A2">
        <w:rPr>
          <w:rFonts w:ascii="Times New Roman" w:hAnsi="Times New Roman" w:cs="Times New Roman"/>
          <w:sz w:val="24"/>
          <w:szCs w:val="24"/>
        </w:rPr>
        <w:t>istilah beban (</w:t>
      </w:r>
      <w:r w:rsidRPr="00C40291">
        <w:rPr>
          <w:rFonts w:ascii="Times New Roman" w:hAnsi="Times New Roman" w:cs="Times New Roman"/>
          <w:i/>
          <w:sz w:val="24"/>
          <w:szCs w:val="24"/>
        </w:rPr>
        <w:t>expense</w:t>
      </w:r>
      <w:r w:rsidRPr="00CB70A2">
        <w:rPr>
          <w:rFonts w:ascii="Times New Roman" w:hAnsi="Times New Roman" w:cs="Times New Roman"/>
          <w:sz w:val="24"/>
          <w:szCs w:val="24"/>
        </w:rPr>
        <w:t>). Istilah biaya ini berbeda dengan beban.</w:t>
      </w:r>
      <w:r w:rsidR="000D3E72">
        <w:rPr>
          <w:rFonts w:ascii="Times New Roman" w:hAnsi="Times New Roman" w:cs="Times New Roman"/>
          <w:sz w:val="24"/>
          <w:szCs w:val="24"/>
        </w:rPr>
        <w:t xml:space="preserve"> </w:t>
      </w:r>
      <w:r w:rsidRPr="00CB70A2">
        <w:rPr>
          <w:rFonts w:ascii="Times New Roman" w:hAnsi="Times New Roman" w:cs="Times New Roman"/>
          <w:sz w:val="24"/>
          <w:szCs w:val="24"/>
        </w:rPr>
        <w:t>Biaya (</w:t>
      </w:r>
      <w:r w:rsidRPr="00C40291">
        <w:rPr>
          <w:rFonts w:ascii="Times New Roman" w:hAnsi="Times New Roman" w:cs="Times New Roman"/>
          <w:i/>
          <w:sz w:val="24"/>
          <w:szCs w:val="24"/>
        </w:rPr>
        <w:t>cost</w:t>
      </w:r>
      <w:r w:rsidRPr="00CB70A2">
        <w:rPr>
          <w:rFonts w:ascii="Times New Roman" w:hAnsi="Times New Roman" w:cs="Times New Roman"/>
          <w:sz w:val="24"/>
          <w:szCs w:val="24"/>
        </w:rPr>
        <w:t>) adalah pengorbanan ekonomi yang diperlukan untuk memperoleh</w:t>
      </w:r>
      <w:r w:rsidR="000D3E72">
        <w:rPr>
          <w:rFonts w:ascii="Times New Roman" w:hAnsi="Times New Roman" w:cs="Times New Roman"/>
          <w:sz w:val="24"/>
          <w:szCs w:val="24"/>
        </w:rPr>
        <w:t xml:space="preserve"> </w:t>
      </w:r>
      <w:r w:rsidRPr="00CB70A2">
        <w:rPr>
          <w:rFonts w:ascii="Times New Roman" w:hAnsi="Times New Roman" w:cs="Times New Roman"/>
          <w:sz w:val="24"/>
          <w:szCs w:val="24"/>
        </w:rPr>
        <w:t xml:space="preserve">barang atau jasa, </w:t>
      </w:r>
      <w:r w:rsidRPr="00CB70A2">
        <w:rPr>
          <w:rFonts w:ascii="Times New Roman" w:hAnsi="Times New Roman" w:cs="Times New Roman"/>
          <w:sz w:val="24"/>
          <w:szCs w:val="24"/>
        </w:rPr>
        <w:lastRenderedPageBreak/>
        <w:t>sedangkan beban (</w:t>
      </w:r>
      <w:r w:rsidRPr="00C40291">
        <w:rPr>
          <w:rFonts w:ascii="Times New Roman" w:hAnsi="Times New Roman" w:cs="Times New Roman"/>
          <w:i/>
          <w:sz w:val="24"/>
          <w:szCs w:val="24"/>
        </w:rPr>
        <w:t>expense</w:t>
      </w:r>
      <w:r w:rsidRPr="00CB70A2">
        <w:rPr>
          <w:rFonts w:ascii="Times New Roman" w:hAnsi="Times New Roman" w:cs="Times New Roman"/>
          <w:sz w:val="24"/>
          <w:szCs w:val="24"/>
        </w:rPr>
        <w:t>) adalah biaya yang dikeluarkan untuk</w:t>
      </w:r>
      <w:r w:rsidR="000D3E72">
        <w:rPr>
          <w:rFonts w:ascii="Times New Roman" w:hAnsi="Times New Roman" w:cs="Times New Roman"/>
          <w:sz w:val="24"/>
          <w:szCs w:val="24"/>
        </w:rPr>
        <w:t xml:space="preserve"> </w:t>
      </w:r>
      <w:r w:rsidRPr="00CB70A2">
        <w:rPr>
          <w:rFonts w:ascii="Times New Roman" w:hAnsi="Times New Roman" w:cs="Times New Roman"/>
          <w:sz w:val="24"/>
          <w:szCs w:val="24"/>
        </w:rPr>
        <w:t>menghasilkan barang atau jasa dalam suatu periode tertentu, tetapi sudah tidak</w:t>
      </w:r>
      <w:r w:rsidR="000D3E72">
        <w:rPr>
          <w:rFonts w:ascii="Times New Roman" w:hAnsi="Times New Roman" w:cs="Times New Roman"/>
          <w:sz w:val="24"/>
          <w:szCs w:val="24"/>
        </w:rPr>
        <w:t xml:space="preserve"> </w:t>
      </w:r>
      <w:r w:rsidRPr="00CB70A2">
        <w:rPr>
          <w:rFonts w:ascii="Times New Roman" w:hAnsi="Times New Roman" w:cs="Times New Roman"/>
          <w:sz w:val="24"/>
          <w:szCs w:val="24"/>
        </w:rPr>
        <w:t>memberikan manfaat ekonomi untuk kegiatan ekonomi periode selanjutnya.</w:t>
      </w:r>
      <w:r w:rsidR="000D3E72">
        <w:rPr>
          <w:rFonts w:ascii="Times New Roman" w:hAnsi="Times New Roman" w:cs="Times New Roman"/>
          <w:sz w:val="24"/>
          <w:szCs w:val="24"/>
        </w:rPr>
        <w:t xml:space="preserve"> </w:t>
      </w:r>
    </w:p>
    <w:p w:rsidR="004C2698" w:rsidRDefault="00501574" w:rsidP="000D3E72">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Menurut Mulyadi (2009:8) yang dimaksud biaya adalah pengorbanan</w:t>
      </w:r>
      <w:r w:rsidR="000D3E72">
        <w:rPr>
          <w:rFonts w:ascii="Times New Roman" w:hAnsi="Times New Roman" w:cs="Times New Roman"/>
          <w:sz w:val="24"/>
          <w:szCs w:val="24"/>
        </w:rPr>
        <w:t xml:space="preserve"> </w:t>
      </w:r>
      <w:r w:rsidRPr="00CB70A2">
        <w:rPr>
          <w:rFonts w:ascii="Times New Roman" w:hAnsi="Times New Roman" w:cs="Times New Roman"/>
          <w:sz w:val="24"/>
          <w:szCs w:val="24"/>
        </w:rPr>
        <w:t>sumber ekonomis yang diukur dalam satuan uang, yang telah terjadi atau</w:t>
      </w:r>
      <w:r w:rsidR="000D3E72">
        <w:rPr>
          <w:rFonts w:ascii="Times New Roman" w:hAnsi="Times New Roman" w:cs="Times New Roman"/>
          <w:sz w:val="24"/>
          <w:szCs w:val="24"/>
        </w:rPr>
        <w:t xml:space="preserve"> </w:t>
      </w:r>
      <w:r w:rsidRPr="00CB70A2">
        <w:rPr>
          <w:rFonts w:ascii="Times New Roman" w:hAnsi="Times New Roman" w:cs="Times New Roman"/>
          <w:sz w:val="24"/>
          <w:szCs w:val="24"/>
        </w:rPr>
        <w:t>kemungkinan akan terjadi untuk mencapai tujuan tertentu.</w:t>
      </w:r>
      <w:r w:rsidR="000D3E72">
        <w:rPr>
          <w:rFonts w:ascii="Times New Roman" w:hAnsi="Times New Roman" w:cs="Times New Roman"/>
          <w:sz w:val="24"/>
          <w:szCs w:val="24"/>
        </w:rPr>
        <w:t xml:space="preserve"> </w:t>
      </w:r>
    </w:p>
    <w:p w:rsidR="004C2698" w:rsidRDefault="00501574" w:rsidP="008B1D40">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Sedangkan menurut Hansen dan Mowen (2005:66) biaya adalah kas atau</w:t>
      </w:r>
      <w:r w:rsidR="000D3E72">
        <w:rPr>
          <w:rFonts w:ascii="Times New Roman" w:hAnsi="Times New Roman" w:cs="Times New Roman"/>
          <w:sz w:val="24"/>
          <w:szCs w:val="24"/>
        </w:rPr>
        <w:t xml:space="preserve"> </w:t>
      </w:r>
      <w:r w:rsidRPr="00CB70A2">
        <w:rPr>
          <w:rFonts w:ascii="Times New Roman" w:hAnsi="Times New Roman" w:cs="Times New Roman"/>
          <w:sz w:val="24"/>
          <w:szCs w:val="24"/>
        </w:rPr>
        <w:t>nilai ekuivalen kas yang dikorbankan untuk mendapatkan barang ataupun jasa</w:t>
      </w:r>
      <w:r w:rsidR="000D3E72">
        <w:rPr>
          <w:rFonts w:ascii="Times New Roman" w:hAnsi="Times New Roman" w:cs="Times New Roman"/>
          <w:sz w:val="24"/>
          <w:szCs w:val="24"/>
        </w:rPr>
        <w:t xml:space="preserve"> </w:t>
      </w:r>
      <w:r w:rsidRPr="00CB70A2">
        <w:rPr>
          <w:rFonts w:ascii="Times New Roman" w:hAnsi="Times New Roman" w:cs="Times New Roman"/>
          <w:sz w:val="24"/>
          <w:szCs w:val="24"/>
        </w:rPr>
        <w:t>yang diharapkan memberi manfaat saat ini atau di masa datang bagi organisasi.</w:t>
      </w:r>
    </w:p>
    <w:p w:rsidR="00757F5B" w:rsidRPr="00C40291" w:rsidRDefault="00757F5B" w:rsidP="00CB70A2">
      <w:pPr>
        <w:spacing w:line="480" w:lineRule="auto"/>
        <w:jc w:val="both"/>
        <w:rPr>
          <w:rFonts w:ascii="Times New Roman" w:hAnsi="Times New Roman" w:cs="Times New Roman"/>
          <w:b/>
          <w:sz w:val="24"/>
          <w:szCs w:val="24"/>
        </w:rPr>
      </w:pPr>
      <w:r w:rsidRPr="00C40291">
        <w:rPr>
          <w:rFonts w:ascii="Times New Roman" w:hAnsi="Times New Roman" w:cs="Times New Roman"/>
          <w:b/>
          <w:sz w:val="24"/>
          <w:szCs w:val="24"/>
        </w:rPr>
        <w:t>2.</w:t>
      </w:r>
      <w:r w:rsidR="00E578C7">
        <w:rPr>
          <w:rFonts w:ascii="Times New Roman" w:hAnsi="Times New Roman" w:cs="Times New Roman"/>
          <w:b/>
          <w:sz w:val="24"/>
          <w:szCs w:val="24"/>
        </w:rPr>
        <w:t>2</w:t>
      </w:r>
      <w:r w:rsidRPr="00C40291">
        <w:rPr>
          <w:rFonts w:ascii="Times New Roman" w:hAnsi="Times New Roman" w:cs="Times New Roman"/>
          <w:b/>
          <w:sz w:val="24"/>
          <w:szCs w:val="24"/>
        </w:rPr>
        <w:t xml:space="preserve">.2 Penggolongan Biaya </w:t>
      </w:r>
    </w:p>
    <w:p w:rsidR="00757F5B" w:rsidRPr="004C2698" w:rsidRDefault="00757F5B" w:rsidP="004C2698">
      <w:pPr>
        <w:spacing w:line="480" w:lineRule="auto"/>
        <w:ind w:firstLine="720"/>
        <w:jc w:val="both"/>
        <w:rPr>
          <w:rFonts w:ascii="Times New Roman" w:hAnsi="Times New Roman" w:cs="Times New Roman"/>
          <w:i/>
          <w:sz w:val="24"/>
          <w:szCs w:val="24"/>
        </w:rPr>
      </w:pPr>
      <w:r w:rsidRPr="00CB70A2">
        <w:rPr>
          <w:rFonts w:ascii="Times New Roman" w:hAnsi="Times New Roman" w:cs="Times New Roman"/>
          <w:sz w:val="24"/>
          <w:szCs w:val="24"/>
        </w:rPr>
        <w:t>Dalam akuntansi biaya, penggolongan biaya dilakukan untuk membantu</w:t>
      </w:r>
      <w:r w:rsidR="000D3E72">
        <w:rPr>
          <w:rFonts w:ascii="Times New Roman" w:hAnsi="Times New Roman" w:cs="Times New Roman"/>
          <w:sz w:val="24"/>
          <w:szCs w:val="24"/>
        </w:rPr>
        <w:t xml:space="preserve"> </w:t>
      </w:r>
      <w:r w:rsidRPr="00CB70A2">
        <w:rPr>
          <w:rFonts w:ascii="Times New Roman" w:hAnsi="Times New Roman" w:cs="Times New Roman"/>
          <w:sz w:val="24"/>
          <w:szCs w:val="24"/>
        </w:rPr>
        <w:t>pihak manajemen dalam mencapai tujuannya. Umumnya penggolongan biaya</w:t>
      </w:r>
      <w:r w:rsidR="000D3E72">
        <w:rPr>
          <w:rFonts w:ascii="Times New Roman" w:hAnsi="Times New Roman" w:cs="Times New Roman"/>
          <w:sz w:val="24"/>
          <w:szCs w:val="24"/>
        </w:rPr>
        <w:t xml:space="preserve"> </w:t>
      </w:r>
      <w:r w:rsidRPr="00CB70A2">
        <w:rPr>
          <w:rFonts w:ascii="Times New Roman" w:hAnsi="Times New Roman" w:cs="Times New Roman"/>
          <w:sz w:val="24"/>
          <w:szCs w:val="24"/>
        </w:rPr>
        <w:t>ditentukan berdasarkan tujuan atau yang hendak dicapai dengan penggolongan tersebut, karena dalam akuntansi biaya dikenal dengan konsep “</w:t>
      </w:r>
      <w:r w:rsidRPr="004C2698">
        <w:rPr>
          <w:rFonts w:ascii="Times New Roman" w:hAnsi="Times New Roman" w:cs="Times New Roman"/>
          <w:i/>
          <w:sz w:val="24"/>
          <w:szCs w:val="24"/>
        </w:rPr>
        <w:t>different cost for</w:t>
      </w:r>
      <w:r w:rsidR="000D3E72" w:rsidRPr="004C2698">
        <w:rPr>
          <w:rFonts w:ascii="Times New Roman" w:hAnsi="Times New Roman" w:cs="Times New Roman"/>
          <w:i/>
          <w:sz w:val="24"/>
          <w:szCs w:val="24"/>
        </w:rPr>
        <w:t xml:space="preserve"> </w:t>
      </w:r>
      <w:r w:rsidRPr="004C2698">
        <w:rPr>
          <w:rFonts w:ascii="Times New Roman" w:hAnsi="Times New Roman" w:cs="Times New Roman"/>
          <w:i/>
          <w:sz w:val="24"/>
          <w:szCs w:val="24"/>
        </w:rPr>
        <w:t xml:space="preserve">different purposes”. </w:t>
      </w:r>
    </w:p>
    <w:p w:rsidR="00757F5B" w:rsidRPr="00CB70A2" w:rsidRDefault="00757F5B" w:rsidP="004C2698">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 xml:space="preserve">Menurut Mulyadi (2009:13) mengemukakan tentang penggolongan biaya sebagai berikut: </w:t>
      </w:r>
    </w:p>
    <w:p w:rsidR="00757F5B" w:rsidRPr="00CB70A2" w:rsidRDefault="00757F5B" w:rsidP="004C2698">
      <w:pPr>
        <w:spacing w:line="240" w:lineRule="auto"/>
        <w:jc w:val="both"/>
        <w:rPr>
          <w:rFonts w:ascii="Times New Roman" w:hAnsi="Times New Roman" w:cs="Times New Roman"/>
          <w:sz w:val="24"/>
          <w:szCs w:val="24"/>
        </w:rPr>
      </w:pPr>
      <w:r w:rsidRPr="00CB70A2">
        <w:rPr>
          <w:rFonts w:ascii="Times New Roman" w:hAnsi="Times New Roman" w:cs="Times New Roman"/>
          <w:sz w:val="24"/>
          <w:szCs w:val="24"/>
        </w:rPr>
        <w:t xml:space="preserve">a. Objek pengeluaran </w:t>
      </w:r>
    </w:p>
    <w:p w:rsidR="00757F5B" w:rsidRPr="00CB70A2" w:rsidRDefault="00757F5B" w:rsidP="004C2698">
      <w:pPr>
        <w:spacing w:line="240" w:lineRule="auto"/>
        <w:jc w:val="both"/>
        <w:rPr>
          <w:rFonts w:ascii="Times New Roman" w:hAnsi="Times New Roman" w:cs="Times New Roman"/>
          <w:sz w:val="24"/>
          <w:szCs w:val="24"/>
        </w:rPr>
      </w:pPr>
      <w:r w:rsidRPr="00CB70A2">
        <w:rPr>
          <w:rFonts w:ascii="Times New Roman" w:hAnsi="Times New Roman" w:cs="Times New Roman"/>
          <w:sz w:val="24"/>
          <w:szCs w:val="24"/>
        </w:rPr>
        <w:t xml:space="preserve">b. Fungsi pokok pengeluaran </w:t>
      </w:r>
    </w:p>
    <w:p w:rsidR="00757F5B" w:rsidRPr="00CB70A2" w:rsidRDefault="00757F5B" w:rsidP="004C2698">
      <w:pPr>
        <w:spacing w:line="240" w:lineRule="auto"/>
        <w:jc w:val="both"/>
        <w:rPr>
          <w:rFonts w:ascii="Times New Roman" w:hAnsi="Times New Roman" w:cs="Times New Roman"/>
          <w:sz w:val="24"/>
          <w:szCs w:val="24"/>
        </w:rPr>
      </w:pPr>
      <w:r w:rsidRPr="00CB70A2">
        <w:rPr>
          <w:rFonts w:ascii="Times New Roman" w:hAnsi="Times New Roman" w:cs="Times New Roman"/>
          <w:sz w:val="24"/>
          <w:szCs w:val="24"/>
        </w:rPr>
        <w:t xml:space="preserve">c. Hubungan biaya dengan sesuatu yang dibiayai </w:t>
      </w:r>
    </w:p>
    <w:p w:rsidR="00757F5B" w:rsidRPr="00CB70A2" w:rsidRDefault="00757F5B" w:rsidP="004C2698">
      <w:pPr>
        <w:spacing w:line="240" w:lineRule="auto"/>
        <w:jc w:val="both"/>
        <w:rPr>
          <w:rFonts w:ascii="Times New Roman" w:hAnsi="Times New Roman" w:cs="Times New Roman"/>
          <w:sz w:val="24"/>
          <w:szCs w:val="24"/>
        </w:rPr>
      </w:pPr>
      <w:r w:rsidRPr="00CB70A2">
        <w:rPr>
          <w:rFonts w:ascii="Times New Roman" w:hAnsi="Times New Roman" w:cs="Times New Roman"/>
          <w:sz w:val="24"/>
          <w:szCs w:val="24"/>
        </w:rPr>
        <w:t xml:space="preserve">d. Perilaku biaya dalam hubungannya dengan perubahan volume kegiatan. </w:t>
      </w:r>
    </w:p>
    <w:p w:rsidR="00757F5B" w:rsidRPr="00CB70A2" w:rsidRDefault="00757F5B" w:rsidP="004C2698">
      <w:pPr>
        <w:spacing w:line="480" w:lineRule="auto"/>
        <w:jc w:val="both"/>
        <w:rPr>
          <w:rFonts w:ascii="Times New Roman" w:hAnsi="Times New Roman" w:cs="Times New Roman"/>
          <w:sz w:val="24"/>
          <w:szCs w:val="24"/>
        </w:rPr>
      </w:pPr>
      <w:r w:rsidRPr="00CB70A2">
        <w:rPr>
          <w:rFonts w:ascii="Times New Roman" w:hAnsi="Times New Roman" w:cs="Times New Roman"/>
          <w:sz w:val="24"/>
          <w:szCs w:val="24"/>
        </w:rPr>
        <w:t xml:space="preserve">e. Jangka waktu manfaat </w:t>
      </w:r>
    </w:p>
    <w:p w:rsidR="00757F5B" w:rsidRPr="00CB70A2" w:rsidRDefault="00757F5B" w:rsidP="004C2698">
      <w:pPr>
        <w:spacing w:line="480" w:lineRule="auto"/>
        <w:jc w:val="both"/>
        <w:rPr>
          <w:rFonts w:ascii="Times New Roman" w:hAnsi="Times New Roman" w:cs="Times New Roman"/>
          <w:sz w:val="24"/>
          <w:szCs w:val="24"/>
        </w:rPr>
      </w:pPr>
      <w:r w:rsidRPr="00CB70A2">
        <w:rPr>
          <w:rFonts w:ascii="Times New Roman" w:hAnsi="Times New Roman" w:cs="Times New Roman"/>
          <w:sz w:val="24"/>
          <w:szCs w:val="24"/>
        </w:rPr>
        <w:t xml:space="preserve">Berikut ini akan diuraikan penggolongan biaya seperti: </w:t>
      </w:r>
    </w:p>
    <w:p w:rsidR="00757F5B" w:rsidRPr="004C2698" w:rsidRDefault="00757F5B" w:rsidP="004C2698">
      <w:pPr>
        <w:pStyle w:val="ListParagraph"/>
        <w:numPr>
          <w:ilvl w:val="0"/>
          <w:numId w:val="1"/>
        </w:numPr>
        <w:spacing w:line="480" w:lineRule="auto"/>
        <w:jc w:val="both"/>
        <w:rPr>
          <w:rFonts w:ascii="Times New Roman" w:hAnsi="Times New Roman" w:cs="Times New Roman"/>
          <w:sz w:val="24"/>
          <w:szCs w:val="24"/>
        </w:rPr>
      </w:pPr>
      <w:r w:rsidRPr="004C2698">
        <w:rPr>
          <w:rFonts w:ascii="Times New Roman" w:hAnsi="Times New Roman" w:cs="Times New Roman"/>
          <w:sz w:val="24"/>
          <w:szCs w:val="24"/>
        </w:rPr>
        <w:lastRenderedPageBreak/>
        <w:t xml:space="preserve">Menurut objek pengeluaran </w:t>
      </w:r>
    </w:p>
    <w:p w:rsidR="007241BD" w:rsidRDefault="00757F5B" w:rsidP="007241BD">
      <w:pPr>
        <w:spacing w:line="480" w:lineRule="auto"/>
        <w:ind w:left="360"/>
        <w:jc w:val="both"/>
        <w:rPr>
          <w:rFonts w:ascii="Times New Roman" w:hAnsi="Times New Roman" w:cs="Times New Roman"/>
          <w:sz w:val="24"/>
          <w:szCs w:val="24"/>
        </w:rPr>
      </w:pPr>
      <w:r w:rsidRPr="00CB70A2">
        <w:rPr>
          <w:rFonts w:ascii="Times New Roman" w:hAnsi="Times New Roman" w:cs="Times New Roman"/>
          <w:sz w:val="24"/>
          <w:szCs w:val="24"/>
        </w:rPr>
        <w:t>Penggolongan ini merupakan penggolongan yang paling sederhana yaitu berupa penjelasan singkat objek suatu pengeluaran, misalnya objek pengeluaran,</w:t>
      </w:r>
      <w:r w:rsidR="00E67A5B">
        <w:rPr>
          <w:rFonts w:ascii="Times New Roman" w:hAnsi="Times New Roman" w:cs="Times New Roman"/>
          <w:sz w:val="24"/>
          <w:szCs w:val="24"/>
        </w:rPr>
        <w:t xml:space="preserve"> </w:t>
      </w:r>
      <w:r w:rsidRPr="00CB70A2">
        <w:rPr>
          <w:rFonts w:ascii="Times New Roman" w:hAnsi="Times New Roman" w:cs="Times New Roman"/>
          <w:sz w:val="24"/>
          <w:szCs w:val="24"/>
        </w:rPr>
        <w:t xml:space="preserve">objek pengeluaran adalah bahan bakar maka pengeluaran yang berhubungan dengan bahan bakar disebut sebagai biaya bahan bakar. </w:t>
      </w:r>
    </w:p>
    <w:p w:rsidR="007241BD" w:rsidRDefault="00757F5B" w:rsidP="007241BD">
      <w:pPr>
        <w:pStyle w:val="ListParagraph"/>
        <w:numPr>
          <w:ilvl w:val="0"/>
          <w:numId w:val="1"/>
        </w:numPr>
        <w:spacing w:line="480" w:lineRule="auto"/>
        <w:jc w:val="both"/>
        <w:rPr>
          <w:rFonts w:ascii="Times New Roman" w:hAnsi="Times New Roman" w:cs="Times New Roman"/>
          <w:sz w:val="24"/>
          <w:szCs w:val="24"/>
        </w:rPr>
      </w:pPr>
      <w:r w:rsidRPr="007241BD">
        <w:rPr>
          <w:rFonts w:ascii="Times New Roman" w:hAnsi="Times New Roman" w:cs="Times New Roman"/>
          <w:sz w:val="24"/>
          <w:szCs w:val="24"/>
        </w:rPr>
        <w:t>Menurut fungsi pokok dalam perusahaan (perusahaan industri), fungsi ini dapat</w:t>
      </w:r>
      <w:r w:rsidR="004C2698" w:rsidRPr="007241BD">
        <w:rPr>
          <w:rFonts w:ascii="Times New Roman" w:hAnsi="Times New Roman" w:cs="Times New Roman"/>
          <w:sz w:val="24"/>
          <w:szCs w:val="24"/>
        </w:rPr>
        <w:t xml:space="preserve"> </w:t>
      </w:r>
      <w:r w:rsidRPr="007241BD">
        <w:rPr>
          <w:rFonts w:ascii="Times New Roman" w:hAnsi="Times New Roman" w:cs="Times New Roman"/>
          <w:sz w:val="24"/>
          <w:szCs w:val="24"/>
        </w:rPr>
        <w:t xml:space="preserve">dikelompokkan ke dalam 3 kelompok yaitu: </w:t>
      </w:r>
    </w:p>
    <w:p w:rsidR="006D46C9" w:rsidRPr="007241BD" w:rsidRDefault="00757F5B" w:rsidP="007241BD">
      <w:pPr>
        <w:pStyle w:val="ListParagraph"/>
        <w:numPr>
          <w:ilvl w:val="0"/>
          <w:numId w:val="2"/>
        </w:numPr>
        <w:spacing w:line="480" w:lineRule="auto"/>
        <w:jc w:val="both"/>
        <w:rPr>
          <w:rFonts w:ascii="Times New Roman" w:hAnsi="Times New Roman" w:cs="Times New Roman"/>
          <w:sz w:val="24"/>
          <w:szCs w:val="24"/>
        </w:rPr>
      </w:pPr>
      <w:r w:rsidRPr="007241BD">
        <w:rPr>
          <w:rFonts w:ascii="Times New Roman" w:hAnsi="Times New Roman" w:cs="Times New Roman"/>
          <w:sz w:val="24"/>
          <w:szCs w:val="24"/>
        </w:rPr>
        <w:t>Biaya produksi adalah semua biaya yang berhubungan dengan fungsi</w:t>
      </w:r>
      <w:r w:rsidR="000D3E72" w:rsidRPr="007241BD">
        <w:rPr>
          <w:rFonts w:ascii="Times New Roman" w:hAnsi="Times New Roman" w:cs="Times New Roman"/>
          <w:sz w:val="24"/>
          <w:szCs w:val="24"/>
        </w:rPr>
        <w:t xml:space="preserve"> </w:t>
      </w:r>
      <w:r w:rsidRPr="007241BD">
        <w:rPr>
          <w:rFonts w:ascii="Times New Roman" w:hAnsi="Times New Roman" w:cs="Times New Roman"/>
          <w:sz w:val="24"/>
          <w:szCs w:val="24"/>
        </w:rPr>
        <w:t>atau</w:t>
      </w:r>
      <w:r w:rsidR="007241BD" w:rsidRPr="007241BD">
        <w:rPr>
          <w:rFonts w:ascii="Times New Roman" w:hAnsi="Times New Roman" w:cs="Times New Roman"/>
          <w:sz w:val="24"/>
          <w:szCs w:val="24"/>
        </w:rPr>
        <w:t xml:space="preserve"> </w:t>
      </w:r>
      <w:r w:rsidRPr="007241BD">
        <w:rPr>
          <w:rFonts w:ascii="Times New Roman" w:hAnsi="Times New Roman" w:cs="Times New Roman"/>
          <w:sz w:val="24"/>
          <w:szCs w:val="24"/>
        </w:rPr>
        <w:t>kegiatan pengolahan bahan baku menjadi produk jadi. Biaya</w:t>
      </w:r>
      <w:r w:rsidR="000D3E72" w:rsidRPr="007241BD">
        <w:rPr>
          <w:rFonts w:ascii="Times New Roman" w:hAnsi="Times New Roman" w:cs="Times New Roman"/>
          <w:sz w:val="24"/>
          <w:szCs w:val="24"/>
        </w:rPr>
        <w:t xml:space="preserve"> </w:t>
      </w:r>
      <w:r w:rsidR="006D46C9" w:rsidRPr="007241BD">
        <w:rPr>
          <w:rFonts w:ascii="Times New Roman" w:hAnsi="Times New Roman" w:cs="Times New Roman"/>
          <w:sz w:val="24"/>
          <w:szCs w:val="24"/>
        </w:rPr>
        <w:t xml:space="preserve">produksi dapat digolongkan ke dalam biaya bahan baku, biaya tenaga kerja dan biaya </w:t>
      </w:r>
      <w:r w:rsidR="006D46C9" w:rsidRPr="00930D96">
        <w:rPr>
          <w:rFonts w:ascii="Times New Roman" w:hAnsi="Times New Roman" w:cs="Times New Roman"/>
          <w:i/>
          <w:sz w:val="24"/>
          <w:szCs w:val="24"/>
        </w:rPr>
        <w:t xml:space="preserve">overhead </w:t>
      </w:r>
      <w:r w:rsidR="006D46C9" w:rsidRPr="007241BD">
        <w:rPr>
          <w:rFonts w:ascii="Times New Roman" w:hAnsi="Times New Roman" w:cs="Times New Roman"/>
          <w:sz w:val="24"/>
          <w:szCs w:val="24"/>
        </w:rPr>
        <w:t xml:space="preserve">produksi. </w:t>
      </w:r>
    </w:p>
    <w:p w:rsidR="006D46C9" w:rsidRPr="007241BD" w:rsidRDefault="006D46C9" w:rsidP="007241BD">
      <w:pPr>
        <w:pStyle w:val="ListParagraph"/>
        <w:numPr>
          <w:ilvl w:val="0"/>
          <w:numId w:val="2"/>
        </w:numPr>
        <w:spacing w:line="480" w:lineRule="auto"/>
        <w:jc w:val="both"/>
        <w:rPr>
          <w:rFonts w:ascii="Times New Roman" w:hAnsi="Times New Roman" w:cs="Times New Roman"/>
          <w:sz w:val="24"/>
          <w:szCs w:val="24"/>
        </w:rPr>
      </w:pPr>
      <w:r w:rsidRPr="007241BD">
        <w:rPr>
          <w:rFonts w:ascii="Times New Roman" w:hAnsi="Times New Roman" w:cs="Times New Roman"/>
          <w:sz w:val="24"/>
          <w:szCs w:val="24"/>
        </w:rPr>
        <w:t>Biaya pemasaran merupakan biaya-biaya yang terjadi untuk melaksanakan kegiatan pemasaran produk contohnya adalah biaya  iklan, biaya promosi, dan biaya contoh (</w:t>
      </w:r>
      <w:r w:rsidRPr="00930D96">
        <w:rPr>
          <w:rFonts w:ascii="Times New Roman" w:hAnsi="Times New Roman" w:cs="Times New Roman"/>
          <w:i/>
          <w:sz w:val="24"/>
          <w:szCs w:val="24"/>
        </w:rPr>
        <w:t>sample</w:t>
      </w:r>
      <w:r w:rsidRPr="007241BD">
        <w:rPr>
          <w:rFonts w:ascii="Times New Roman" w:hAnsi="Times New Roman" w:cs="Times New Roman"/>
          <w:sz w:val="24"/>
          <w:szCs w:val="24"/>
        </w:rPr>
        <w:t xml:space="preserve">) </w:t>
      </w:r>
    </w:p>
    <w:p w:rsidR="006D46C9" w:rsidRPr="007241BD" w:rsidRDefault="006D46C9" w:rsidP="007241BD">
      <w:pPr>
        <w:pStyle w:val="ListParagraph"/>
        <w:numPr>
          <w:ilvl w:val="0"/>
          <w:numId w:val="2"/>
        </w:numPr>
        <w:spacing w:line="480" w:lineRule="auto"/>
        <w:jc w:val="both"/>
        <w:rPr>
          <w:rFonts w:ascii="Times New Roman" w:hAnsi="Times New Roman" w:cs="Times New Roman"/>
          <w:sz w:val="24"/>
          <w:szCs w:val="24"/>
        </w:rPr>
      </w:pPr>
      <w:r w:rsidRPr="007241BD">
        <w:rPr>
          <w:rFonts w:ascii="Times New Roman" w:hAnsi="Times New Roman" w:cs="Times New Roman"/>
          <w:sz w:val="24"/>
          <w:szCs w:val="24"/>
        </w:rPr>
        <w:t xml:space="preserve">Biaya administrasi dan umum merupakan biaya-biaya untuk mengkoordinasikan kegiatan produksi dan pemasaran produk contohnya adalah gaji bagian akuntansi, personalia dan lain-lain. </w:t>
      </w:r>
    </w:p>
    <w:p w:rsidR="006D46C9" w:rsidRPr="007241BD" w:rsidRDefault="006D46C9" w:rsidP="007241BD">
      <w:pPr>
        <w:pStyle w:val="ListParagraph"/>
        <w:numPr>
          <w:ilvl w:val="0"/>
          <w:numId w:val="1"/>
        </w:numPr>
        <w:spacing w:line="480" w:lineRule="auto"/>
        <w:jc w:val="both"/>
        <w:rPr>
          <w:rFonts w:ascii="Times New Roman" w:hAnsi="Times New Roman" w:cs="Times New Roman"/>
          <w:sz w:val="24"/>
          <w:szCs w:val="24"/>
        </w:rPr>
      </w:pPr>
      <w:r w:rsidRPr="007241BD">
        <w:rPr>
          <w:rFonts w:ascii="Times New Roman" w:hAnsi="Times New Roman" w:cs="Times New Roman"/>
          <w:sz w:val="24"/>
          <w:szCs w:val="24"/>
        </w:rPr>
        <w:t xml:space="preserve">Menurut hubungan biaya dengan sesuatu yang dibiayai. Penggolongan biaya atas dasar ini dapat dibagi menjadi 2 golongan yaitu: </w:t>
      </w:r>
    </w:p>
    <w:p w:rsidR="007241BD" w:rsidRDefault="006D46C9" w:rsidP="00CB70A2">
      <w:pPr>
        <w:pStyle w:val="ListParagraph"/>
        <w:numPr>
          <w:ilvl w:val="0"/>
          <w:numId w:val="3"/>
        </w:numPr>
        <w:spacing w:line="480" w:lineRule="auto"/>
        <w:jc w:val="both"/>
        <w:rPr>
          <w:rFonts w:ascii="Times New Roman" w:hAnsi="Times New Roman" w:cs="Times New Roman"/>
          <w:sz w:val="24"/>
          <w:szCs w:val="24"/>
        </w:rPr>
      </w:pPr>
      <w:r w:rsidRPr="007241BD">
        <w:rPr>
          <w:rFonts w:ascii="Times New Roman" w:hAnsi="Times New Roman" w:cs="Times New Roman"/>
          <w:sz w:val="24"/>
          <w:szCs w:val="24"/>
        </w:rPr>
        <w:t xml:space="preserve">Biaya langsung / </w:t>
      </w:r>
      <w:r w:rsidRPr="00930D96">
        <w:rPr>
          <w:rFonts w:ascii="Times New Roman" w:hAnsi="Times New Roman" w:cs="Times New Roman"/>
          <w:i/>
          <w:sz w:val="24"/>
          <w:szCs w:val="24"/>
        </w:rPr>
        <w:t>direct cost</w:t>
      </w:r>
      <w:r w:rsidRPr="007241BD">
        <w:rPr>
          <w:rFonts w:ascii="Times New Roman" w:hAnsi="Times New Roman" w:cs="Times New Roman"/>
          <w:sz w:val="24"/>
          <w:szCs w:val="24"/>
        </w:rPr>
        <w:t xml:space="preserve"> adalah biaya yang terjadi dimana penyebab satu-satunya adalah sesuatu yang dibiayai, jika tidak ada yang dibiayai berarti biaya langsung tidak akan pernah terjadi.</w:t>
      </w:r>
    </w:p>
    <w:p w:rsidR="006D46C9" w:rsidRPr="007241BD" w:rsidRDefault="006D46C9" w:rsidP="007241BD">
      <w:pPr>
        <w:pStyle w:val="ListParagraph"/>
        <w:spacing w:line="480" w:lineRule="auto"/>
        <w:jc w:val="both"/>
        <w:rPr>
          <w:rFonts w:ascii="Times New Roman" w:hAnsi="Times New Roman" w:cs="Times New Roman"/>
          <w:sz w:val="24"/>
          <w:szCs w:val="24"/>
        </w:rPr>
      </w:pPr>
      <w:r w:rsidRPr="007241BD">
        <w:rPr>
          <w:rFonts w:ascii="Times New Roman" w:hAnsi="Times New Roman" w:cs="Times New Roman"/>
          <w:sz w:val="24"/>
          <w:szCs w:val="24"/>
        </w:rPr>
        <w:t xml:space="preserve"> Contohnya adalah biaya bahan baku dan biaya tenaga kerja. </w:t>
      </w:r>
    </w:p>
    <w:p w:rsidR="006D46C9" w:rsidRPr="007241BD" w:rsidRDefault="006D46C9" w:rsidP="007241BD">
      <w:pPr>
        <w:pStyle w:val="ListParagraph"/>
        <w:numPr>
          <w:ilvl w:val="0"/>
          <w:numId w:val="3"/>
        </w:numPr>
        <w:spacing w:line="480" w:lineRule="auto"/>
        <w:jc w:val="both"/>
        <w:rPr>
          <w:rFonts w:ascii="Times New Roman" w:hAnsi="Times New Roman" w:cs="Times New Roman"/>
          <w:sz w:val="24"/>
          <w:szCs w:val="24"/>
        </w:rPr>
      </w:pPr>
      <w:r w:rsidRPr="007241BD">
        <w:rPr>
          <w:rFonts w:ascii="Times New Roman" w:hAnsi="Times New Roman" w:cs="Times New Roman"/>
          <w:sz w:val="24"/>
          <w:szCs w:val="24"/>
        </w:rPr>
        <w:lastRenderedPageBreak/>
        <w:t xml:space="preserve">Biaya tidak langsung/ </w:t>
      </w:r>
      <w:r w:rsidRPr="00930D96">
        <w:rPr>
          <w:rFonts w:ascii="Times New Roman" w:hAnsi="Times New Roman" w:cs="Times New Roman"/>
          <w:i/>
          <w:sz w:val="24"/>
          <w:szCs w:val="24"/>
        </w:rPr>
        <w:t>indirect cost</w:t>
      </w:r>
      <w:r w:rsidRPr="007241BD">
        <w:rPr>
          <w:rFonts w:ascii="Times New Roman" w:hAnsi="Times New Roman" w:cs="Times New Roman"/>
          <w:sz w:val="24"/>
          <w:szCs w:val="24"/>
        </w:rPr>
        <w:t xml:space="preserve"> adalah biaya yang terjadi tidak hanya disebabkan oleh sesuatu yang dibiayai. Contohnya biaya </w:t>
      </w:r>
      <w:r w:rsidRPr="00110A28">
        <w:rPr>
          <w:rFonts w:ascii="Times New Roman" w:hAnsi="Times New Roman" w:cs="Times New Roman"/>
          <w:i/>
          <w:sz w:val="24"/>
          <w:szCs w:val="24"/>
        </w:rPr>
        <w:t>overhead</w:t>
      </w:r>
      <w:r w:rsidRPr="007241BD">
        <w:rPr>
          <w:rFonts w:ascii="Times New Roman" w:hAnsi="Times New Roman" w:cs="Times New Roman"/>
          <w:sz w:val="24"/>
          <w:szCs w:val="24"/>
        </w:rPr>
        <w:t xml:space="preserve"> pabrik. </w:t>
      </w:r>
    </w:p>
    <w:p w:rsidR="006D46C9" w:rsidRPr="007241BD" w:rsidRDefault="006D46C9" w:rsidP="007241BD">
      <w:pPr>
        <w:pStyle w:val="ListParagraph"/>
        <w:numPr>
          <w:ilvl w:val="0"/>
          <w:numId w:val="1"/>
        </w:numPr>
        <w:spacing w:line="480" w:lineRule="auto"/>
        <w:jc w:val="both"/>
        <w:rPr>
          <w:rFonts w:ascii="Times New Roman" w:hAnsi="Times New Roman" w:cs="Times New Roman"/>
          <w:sz w:val="24"/>
          <w:szCs w:val="24"/>
        </w:rPr>
      </w:pPr>
      <w:r w:rsidRPr="007241BD">
        <w:rPr>
          <w:rFonts w:ascii="Times New Roman" w:hAnsi="Times New Roman" w:cs="Times New Roman"/>
          <w:sz w:val="24"/>
          <w:szCs w:val="24"/>
        </w:rPr>
        <w:t xml:space="preserve">Menurut perilaku dalam kaitannya dengan volume kegiatan </w:t>
      </w:r>
      <w:r w:rsidR="000D3E72" w:rsidRPr="007241BD">
        <w:rPr>
          <w:rFonts w:ascii="Times New Roman" w:hAnsi="Times New Roman" w:cs="Times New Roman"/>
          <w:sz w:val="24"/>
          <w:szCs w:val="24"/>
        </w:rPr>
        <w:t>b</w:t>
      </w:r>
      <w:r w:rsidRPr="007241BD">
        <w:rPr>
          <w:rFonts w:ascii="Times New Roman" w:hAnsi="Times New Roman" w:cs="Times New Roman"/>
          <w:sz w:val="24"/>
          <w:szCs w:val="24"/>
        </w:rPr>
        <w:t xml:space="preserve">iaya berdasarkan tingkah lakunya terhadap volume kegiatan dapat digolongkan menjadi 3, yaitu: </w:t>
      </w:r>
    </w:p>
    <w:p w:rsidR="006D46C9" w:rsidRPr="007241BD" w:rsidRDefault="006D46C9" w:rsidP="007241BD">
      <w:pPr>
        <w:pStyle w:val="ListParagraph"/>
        <w:numPr>
          <w:ilvl w:val="0"/>
          <w:numId w:val="5"/>
        </w:numPr>
        <w:spacing w:line="480" w:lineRule="auto"/>
        <w:jc w:val="both"/>
        <w:rPr>
          <w:rFonts w:ascii="Times New Roman" w:hAnsi="Times New Roman" w:cs="Times New Roman"/>
          <w:sz w:val="24"/>
          <w:szCs w:val="24"/>
        </w:rPr>
      </w:pPr>
      <w:r w:rsidRPr="007241BD">
        <w:rPr>
          <w:rFonts w:ascii="Times New Roman" w:hAnsi="Times New Roman" w:cs="Times New Roman"/>
          <w:sz w:val="24"/>
          <w:szCs w:val="24"/>
        </w:rPr>
        <w:t xml:space="preserve">Biaya tetap adalah biaya yang totalnya tetap konstan tidak dipengaruhi adannya perubahan volume kegiatan dalam batas-batas tertentu. </w:t>
      </w:r>
    </w:p>
    <w:p w:rsidR="00757F5B" w:rsidRPr="007241BD" w:rsidRDefault="006D46C9" w:rsidP="007241BD">
      <w:pPr>
        <w:pStyle w:val="ListParagraph"/>
        <w:numPr>
          <w:ilvl w:val="0"/>
          <w:numId w:val="5"/>
        </w:numPr>
        <w:spacing w:line="480" w:lineRule="auto"/>
        <w:jc w:val="both"/>
        <w:rPr>
          <w:rFonts w:ascii="Times New Roman" w:hAnsi="Times New Roman" w:cs="Times New Roman"/>
          <w:sz w:val="24"/>
          <w:szCs w:val="24"/>
        </w:rPr>
      </w:pPr>
      <w:r w:rsidRPr="007241BD">
        <w:rPr>
          <w:rFonts w:ascii="Times New Roman" w:hAnsi="Times New Roman" w:cs="Times New Roman"/>
          <w:sz w:val="24"/>
          <w:szCs w:val="24"/>
        </w:rPr>
        <w:t>Biaya variabel adalah biaya yang jumlah totalnya berubah sebanding dengan perubahan volume kegiatan.</w:t>
      </w:r>
    </w:p>
    <w:p w:rsidR="00CB70A2" w:rsidRPr="007241BD" w:rsidRDefault="00CB70A2" w:rsidP="007241BD">
      <w:pPr>
        <w:pStyle w:val="ListParagraph"/>
        <w:numPr>
          <w:ilvl w:val="0"/>
          <w:numId w:val="5"/>
        </w:numPr>
        <w:spacing w:line="480" w:lineRule="auto"/>
        <w:jc w:val="both"/>
        <w:rPr>
          <w:rFonts w:ascii="Times New Roman" w:hAnsi="Times New Roman" w:cs="Times New Roman"/>
          <w:sz w:val="24"/>
          <w:szCs w:val="24"/>
        </w:rPr>
      </w:pPr>
      <w:r w:rsidRPr="007241BD">
        <w:rPr>
          <w:rFonts w:ascii="Times New Roman" w:hAnsi="Times New Roman" w:cs="Times New Roman"/>
          <w:sz w:val="24"/>
          <w:szCs w:val="24"/>
        </w:rPr>
        <w:t>Biaya semi variabel adalah biaya yang berubah tidak sebanding dengan</w:t>
      </w:r>
      <w:r w:rsidR="000D3E72" w:rsidRPr="007241BD">
        <w:rPr>
          <w:rFonts w:ascii="Times New Roman" w:hAnsi="Times New Roman" w:cs="Times New Roman"/>
          <w:sz w:val="24"/>
          <w:szCs w:val="24"/>
        </w:rPr>
        <w:t xml:space="preserve"> </w:t>
      </w:r>
      <w:r w:rsidRPr="007241BD">
        <w:rPr>
          <w:rFonts w:ascii="Times New Roman" w:hAnsi="Times New Roman" w:cs="Times New Roman"/>
          <w:sz w:val="24"/>
          <w:szCs w:val="24"/>
        </w:rPr>
        <w:t xml:space="preserve">perubahan volume kegiatan. </w:t>
      </w:r>
    </w:p>
    <w:p w:rsidR="00CB70A2" w:rsidRPr="007241BD" w:rsidRDefault="00CB70A2" w:rsidP="007241BD">
      <w:pPr>
        <w:pStyle w:val="ListParagraph"/>
        <w:numPr>
          <w:ilvl w:val="0"/>
          <w:numId w:val="1"/>
        </w:numPr>
        <w:spacing w:line="480" w:lineRule="auto"/>
        <w:jc w:val="both"/>
        <w:rPr>
          <w:rFonts w:ascii="Times New Roman" w:hAnsi="Times New Roman" w:cs="Times New Roman"/>
          <w:sz w:val="24"/>
          <w:szCs w:val="24"/>
        </w:rPr>
      </w:pPr>
      <w:r w:rsidRPr="007241BD">
        <w:rPr>
          <w:rFonts w:ascii="Times New Roman" w:hAnsi="Times New Roman" w:cs="Times New Roman"/>
          <w:sz w:val="24"/>
          <w:szCs w:val="24"/>
        </w:rPr>
        <w:t xml:space="preserve">Menurut jangka waktunya </w:t>
      </w:r>
    </w:p>
    <w:p w:rsidR="00CB70A2" w:rsidRPr="00CB70A2" w:rsidRDefault="00CB70A2" w:rsidP="007241BD">
      <w:pPr>
        <w:spacing w:line="480" w:lineRule="auto"/>
        <w:ind w:firstLine="360"/>
        <w:jc w:val="both"/>
        <w:rPr>
          <w:rFonts w:ascii="Times New Roman" w:hAnsi="Times New Roman" w:cs="Times New Roman"/>
          <w:sz w:val="24"/>
          <w:szCs w:val="24"/>
        </w:rPr>
      </w:pPr>
      <w:r w:rsidRPr="00CB70A2">
        <w:rPr>
          <w:rFonts w:ascii="Times New Roman" w:hAnsi="Times New Roman" w:cs="Times New Roman"/>
          <w:sz w:val="24"/>
          <w:szCs w:val="24"/>
        </w:rPr>
        <w:t xml:space="preserve">Berdasarkan manfaatnya biaya terbagi menjadi dua yaitu: </w:t>
      </w:r>
    </w:p>
    <w:p w:rsidR="00CB70A2" w:rsidRPr="007241BD" w:rsidRDefault="00CB70A2" w:rsidP="007241BD">
      <w:pPr>
        <w:pStyle w:val="ListParagraph"/>
        <w:numPr>
          <w:ilvl w:val="0"/>
          <w:numId w:val="6"/>
        </w:numPr>
        <w:spacing w:line="480" w:lineRule="auto"/>
        <w:jc w:val="both"/>
        <w:rPr>
          <w:rFonts w:ascii="Times New Roman" w:hAnsi="Times New Roman" w:cs="Times New Roman"/>
          <w:sz w:val="24"/>
          <w:szCs w:val="24"/>
        </w:rPr>
      </w:pPr>
      <w:r w:rsidRPr="007241BD">
        <w:rPr>
          <w:rFonts w:ascii="Times New Roman" w:hAnsi="Times New Roman" w:cs="Times New Roman"/>
          <w:sz w:val="24"/>
          <w:szCs w:val="24"/>
        </w:rPr>
        <w:t>Pengeluaran modal (</w:t>
      </w:r>
      <w:r w:rsidRPr="007241BD">
        <w:rPr>
          <w:rFonts w:ascii="Times New Roman" w:hAnsi="Times New Roman" w:cs="Times New Roman"/>
          <w:i/>
          <w:sz w:val="24"/>
          <w:szCs w:val="24"/>
        </w:rPr>
        <w:t>capital expenditure</w:t>
      </w:r>
      <w:r w:rsidRPr="007241BD">
        <w:rPr>
          <w:rFonts w:ascii="Times New Roman" w:hAnsi="Times New Roman" w:cs="Times New Roman"/>
          <w:sz w:val="24"/>
          <w:szCs w:val="24"/>
        </w:rPr>
        <w:t>) adalah biaya-biaya yang dikeluarkan untuk memberi manfaat pada masa yang akan datang.  Pada saat terjadinya pengeluaran ini dikapitalisasi dan diperlakukan sebagai</w:t>
      </w:r>
      <w:r w:rsidR="007241BD" w:rsidRPr="007241BD">
        <w:rPr>
          <w:rFonts w:ascii="Times New Roman" w:hAnsi="Times New Roman" w:cs="Times New Roman"/>
          <w:sz w:val="24"/>
          <w:szCs w:val="24"/>
        </w:rPr>
        <w:t xml:space="preserve"> </w:t>
      </w:r>
      <w:r w:rsidRPr="007241BD">
        <w:rPr>
          <w:rFonts w:ascii="Times New Roman" w:hAnsi="Times New Roman" w:cs="Times New Roman"/>
          <w:sz w:val="24"/>
          <w:szCs w:val="24"/>
        </w:rPr>
        <w:t xml:space="preserve">biaya. </w:t>
      </w:r>
    </w:p>
    <w:p w:rsidR="00CB70A2" w:rsidRPr="007241BD" w:rsidRDefault="00CB70A2" w:rsidP="007241BD">
      <w:pPr>
        <w:pStyle w:val="ListParagraph"/>
        <w:numPr>
          <w:ilvl w:val="0"/>
          <w:numId w:val="6"/>
        </w:numPr>
        <w:spacing w:line="480" w:lineRule="auto"/>
        <w:jc w:val="both"/>
        <w:rPr>
          <w:rFonts w:ascii="Times New Roman" w:hAnsi="Times New Roman" w:cs="Times New Roman"/>
          <w:sz w:val="24"/>
          <w:szCs w:val="24"/>
        </w:rPr>
      </w:pPr>
      <w:r w:rsidRPr="007241BD">
        <w:rPr>
          <w:rFonts w:ascii="Times New Roman" w:hAnsi="Times New Roman" w:cs="Times New Roman"/>
          <w:sz w:val="24"/>
          <w:szCs w:val="24"/>
        </w:rPr>
        <w:t>Pengeluaran pendapatan (</w:t>
      </w:r>
      <w:r w:rsidRPr="007241BD">
        <w:rPr>
          <w:rFonts w:ascii="Times New Roman" w:hAnsi="Times New Roman" w:cs="Times New Roman"/>
          <w:i/>
          <w:sz w:val="24"/>
          <w:szCs w:val="24"/>
        </w:rPr>
        <w:t>revenue expenditure</w:t>
      </w:r>
      <w:r w:rsidRPr="007241BD">
        <w:rPr>
          <w:rFonts w:ascii="Times New Roman" w:hAnsi="Times New Roman" w:cs="Times New Roman"/>
          <w:sz w:val="24"/>
          <w:szCs w:val="24"/>
        </w:rPr>
        <w:t>) adalah biaya-biaya</w:t>
      </w:r>
      <w:r w:rsidR="000D3E72" w:rsidRPr="007241BD">
        <w:rPr>
          <w:rFonts w:ascii="Times New Roman" w:hAnsi="Times New Roman" w:cs="Times New Roman"/>
          <w:sz w:val="24"/>
          <w:szCs w:val="24"/>
        </w:rPr>
        <w:t xml:space="preserve"> </w:t>
      </w:r>
      <w:r w:rsidRPr="007241BD">
        <w:rPr>
          <w:rFonts w:ascii="Times New Roman" w:hAnsi="Times New Roman" w:cs="Times New Roman"/>
          <w:sz w:val="24"/>
          <w:szCs w:val="24"/>
        </w:rPr>
        <w:t xml:space="preserve">yang bermanfaat di dalam proses akuntansi pada saat biaya tersebut terjadi. </w:t>
      </w:r>
    </w:p>
    <w:p w:rsidR="00CB70A2" w:rsidRPr="007241BD" w:rsidRDefault="00CB70A2" w:rsidP="00CB70A2">
      <w:pPr>
        <w:spacing w:line="480" w:lineRule="auto"/>
        <w:jc w:val="both"/>
        <w:rPr>
          <w:rFonts w:ascii="Times New Roman" w:hAnsi="Times New Roman" w:cs="Times New Roman"/>
          <w:b/>
          <w:sz w:val="24"/>
          <w:szCs w:val="24"/>
        </w:rPr>
      </w:pPr>
      <w:r w:rsidRPr="007241BD">
        <w:rPr>
          <w:rFonts w:ascii="Times New Roman" w:hAnsi="Times New Roman" w:cs="Times New Roman"/>
          <w:b/>
          <w:sz w:val="24"/>
          <w:szCs w:val="24"/>
        </w:rPr>
        <w:t>2.</w:t>
      </w:r>
      <w:r w:rsidR="00E578C7">
        <w:rPr>
          <w:rFonts w:ascii="Times New Roman" w:hAnsi="Times New Roman" w:cs="Times New Roman"/>
          <w:b/>
          <w:sz w:val="24"/>
          <w:szCs w:val="24"/>
        </w:rPr>
        <w:t>2</w:t>
      </w:r>
      <w:r w:rsidRPr="007241BD">
        <w:rPr>
          <w:rFonts w:ascii="Times New Roman" w:hAnsi="Times New Roman" w:cs="Times New Roman"/>
          <w:b/>
          <w:sz w:val="24"/>
          <w:szCs w:val="24"/>
        </w:rPr>
        <w:t xml:space="preserve">.3 Pengertian Biaya Produksi </w:t>
      </w:r>
    </w:p>
    <w:p w:rsidR="007241BD" w:rsidRDefault="00CB70A2" w:rsidP="00CB70A2">
      <w:pPr>
        <w:spacing w:line="480" w:lineRule="auto"/>
        <w:jc w:val="both"/>
        <w:rPr>
          <w:rFonts w:ascii="Times New Roman" w:hAnsi="Times New Roman" w:cs="Times New Roman"/>
          <w:sz w:val="24"/>
          <w:szCs w:val="24"/>
        </w:rPr>
      </w:pPr>
      <w:r w:rsidRPr="00CB70A2">
        <w:rPr>
          <w:rFonts w:ascii="Times New Roman" w:hAnsi="Times New Roman" w:cs="Times New Roman"/>
          <w:sz w:val="24"/>
          <w:szCs w:val="24"/>
        </w:rPr>
        <w:t xml:space="preserve"> </w:t>
      </w:r>
      <w:r w:rsidR="007241BD">
        <w:rPr>
          <w:rFonts w:ascii="Times New Roman" w:hAnsi="Times New Roman" w:cs="Times New Roman"/>
          <w:sz w:val="24"/>
          <w:szCs w:val="24"/>
        </w:rPr>
        <w:tab/>
      </w:r>
      <w:r w:rsidRPr="00CB70A2">
        <w:rPr>
          <w:rFonts w:ascii="Times New Roman" w:hAnsi="Times New Roman" w:cs="Times New Roman"/>
          <w:sz w:val="24"/>
          <w:szCs w:val="24"/>
        </w:rPr>
        <w:t>Menurut Mulyadi (2009:14), pengertian biaya produksi adalah biaya-biaya yang terjadi untuk mengolah bahan baku menjadi produk jadi yang siap untuk dijual.</w:t>
      </w:r>
      <w:r w:rsidR="000D3E72">
        <w:rPr>
          <w:rFonts w:ascii="Times New Roman" w:hAnsi="Times New Roman" w:cs="Times New Roman"/>
          <w:sz w:val="24"/>
          <w:szCs w:val="24"/>
        </w:rPr>
        <w:t xml:space="preserve"> </w:t>
      </w:r>
    </w:p>
    <w:p w:rsidR="00CB70A2" w:rsidRPr="00CB70A2" w:rsidRDefault="00CB70A2" w:rsidP="007241BD">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 xml:space="preserve">Menurut objek pengeluarannya, secara garis besar biaya produksi ini dibagi  menjadi 3 (tiga) yaitu: biaya bahan baku, biaya tenaga kerja langsung dan biaya  </w:t>
      </w:r>
      <w:r w:rsidRPr="007241BD">
        <w:rPr>
          <w:rFonts w:ascii="Times New Roman" w:hAnsi="Times New Roman" w:cs="Times New Roman"/>
          <w:i/>
          <w:sz w:val="24"/>
          <w:szCs w:val="24"/>
        </w:rPr>
        <w:lastRenderedPageBreak/>
        <w:t xml:space="preserve">overhead </w:t>
      </w:r>
      <w:r w:rsidRPr="00CB70A2">
        <w:rPr>
          <w:rFonts w:ascii="Times New Roman" w:hAnsi="Times New Roman" w:cs="Times New Roman"/>
          <w:sz w:val="24"/>
          <w:szCs w:val="24"/>
        </w:rPr>
        <w:t xml:space="preserve">pabrik, sedangkan menurut Bastian dan Nurlela (2006:10), pengertian  biaya produksi adalah biaya yang digunakan dalam proses produksi yang terdiri  dari bahan baku langsung, tenaga kerja langsung dan biaya </w:t>
      </w:r>
      <w:r w:rsidRPr="007241BD">
        <w:rPr>
          <w:rFonts w:ascii="Times New Roman" w:hAnsi="Times New Roman" w:cs="Times New Roman"/>
          <w:i/>
          <w:sz w:val="24"/>
          <w:szCs w:val="24"/>
        </w:rPr>
        <w:t>overhead</w:t>
      </w:r>
      <w:r w:rsidRPr="00CB70A2">
        <w:rPr>
          <w:rFonts w:ascii="Times New Roman" w:hAnsi="Times New Roman" w:cs="Times New Roman"/>
          <w:sz w:val="24"/>
          <w:szCs w:val="24"/>
        </w:rPr>
        <w:t xml:space="preserve"> pabrik</w:t>
      </w:r>
      <w:r w:rsidR="0013340A">
        <w:rPr>
          <w:rFonts w:ascii="Times New Roman" w:hAnsi="Times New Roman" w:cs="Times New Roman"/>
          <w:sz w:val="24"/>
          <w:szCs w:val="24"/>
        </w:rPr>
        <w:t xml:space="preserve">. </w:t>
      </w:r>
      <w:r w:rsidRPr="00CB70A2">
        <w:rPr>
          <w:rFonts w:ascii="Times New Roman" w:hAnsi="Times New Roman" w:cs="Times New Roman"/>
          <w:sz w:val="24"/>
          <w:szCs w:val="24"/>
        </w:rPr>
        <w:t>Dari kedua pengertian di atas, dapat disimpulkan bahwa biaya produksi</w:t>
      </w:r>
      <w:r w:rsidR="0013340A">
        <w:rPr>
          <w:rFonts w:ascii="Times New Roman" w:hAnsi="Times New Roman" w:cs="Times New Roman"/>
          <w:sz w:val="24"/>
          <w:szCs w:val="24"/>
        </w:rPr>
        <w:t xml:space="preserve"> </w:t>
      </w:r>
      <w:r w:rsidRPr="00CB70A2">
        <w:rPr>
          <w:rFonts w:ascii="Times New Roman" w:hAnsi="Times New Roman" w:cs="Times New Roman"/>
          <w:sz w:val="24"/>
          <w:szCs w:val="24"/>
        </w:rPr>
        <w:t xml:space="preserve">dapat dikelompokkan menjadi 3 (tiga) unsur, yaitu: </w:t>
      </w:r>
    </w:p>
    <w:p w:rsidR="007241BD" w:rsidRDefault="00CB70A2" w:rsidP="007241BD">
      <w:pPr>
        <w:pStyle w:val="ListParagraph"/>
        <w:numPr>
          <w:ilvl w:val="0"/>
          <w:numId w:val="9"/>
        </w:numPr>
        <w:spacing w:line="480" w:lineRule="auto"/>
        <w:jc w:val="both"/>
        <w:rPr>
          <w:rFonts w:ascii="Times New Roman" w:hAnsi="Times New Roman" w:cs="Times New Roman"/>
          <w:sz w:val="24"/>
          <w:szCs w:val="24"/>
        </w:rPr>
      </w:pPr>
      <w:r w:rsidRPr="007241BD">
        <w:rPr>
          <w:rFonts w:ascii="Times New Roman" w:hAnsi="Times New Roman" w:cs="Times New Roman"/>
          <w:sz w:val="24"/>
          <w:szCs w:val="24"/>
        </w:rPr>
        <w:t xml:space="preserve">Biaya bahan baku langsung </w:t>
      </w:r>
    </w:p>
    <w:p w:rsidR="00930D96" w:rsidRPr="00111615" w:rsidRDefault="00CB70A2" w:rsidP="00111615">
      <w:pPr>
        <w:pStyle w:val="ListParagraph"/>
        <w:spacing w:line="480" w:lineRule="auto"/>
        <w:ind w:left="360"/>
        <w:jc w:val="both"/>
        <w:rPr>
          <w:rFonts w:ascii="Times New Roman" w:hAnsi="Times New Roman" w:cs="Times New Roman"/>
          <w:sz w:val="24"/>
          <w:szCs w:val="24"/>
        </w:rPr>
      </w:pPr>
      <w:r w:rsidRPr="007241BD">
        <w:rPr>
          <w:rFonts w:ascii="Times New Roman" w:hAnsi="Times New Roman" w:cs="Times New Roman"/>
          <w:sz w:val="24"/>
          <w:szCs w:val="24"/>
        </w:rPr>
        <w:t xml:space="preserve">Biaya bahan baku langsung adalah bahan baku yang merupakan bagian yang tidak dapat dipisahkan dari produk selesai dan dapat ditelusuri  langsung kepada produk selesai. </w:t>
      </w:r>
    </w:p>
    <w:p w:rsidR="007241BD" w:rsidRDefault="00CB70A2" w:rsidP="00CB70A2">
      <w:pPr>
        <w:pStyle w:val="ListParagraph"/>
        <w:numPr>
          <w:ilvl w:val="0"/>
          <w:numId w:val="9"/>
        </w:numPr>
        <w:spacing w:line="480" w:lineRule="auto"/>
        <w:jc w:val="both"/>
        <w:rPr>
          <w:rFonts w:ascii="Times New Roman" w:hAnsi="Times New Roman" w:cs="Times New Roman"/>
          <w:sz w:val="24"/>
          <w:szCs w:val="24"/>
        </w:rPr>
      </w:pPr>
      <w:r w:rsidRPr="007241BD">
        <w:rPr>
          <w:rFonts w:ascii="Times New Roman" w:hAnsi="Times New Roman" w:cs="Times New Roman"/>
          <w:sz w:val="24"/>
          <w:szCs w:val="24"/>
        </w:rPr>
        <w:t xml:space="preserve">Biaya tenaga kerja langsung </w:t>
      </w:r>
    </w:p>
    <w:p w:rsidR="00CB70A2" w:rsidRPr="007241BD" w:rsidRDefault="0013340A" w:rsidP="007241BD">
      <w:pPr>
        <w:pStyle w:val="ListParagraph"/>
        <w:spacing w:line="480" w:lineRule="auto"/>
        <w:ind w:left="360"/>
        <w:jc w:val="both"/>
        <w:rPr>
          <w:rFonts w:ascii="Times New Roman" w:hAnsi="Times New Roman" w:cs="Times New Roman"/>
          <w:sz w:val="24"/>
          <w:szCs w:val="24"/>
        </w:rPr>
      </w:pPr>
      <w:r w:rsidRPr="007241BD">
        <w:rPr>
          <w:rFonts w:ascii="Times New Roman" w:hAnsi="Times New Roman" w:cs="Times New Roman"/>
          <w:sz w:val="24"/>
          <w:szCs w:val="24"/>
        </w:rPr>
        <w:t>B</w:t>
      </w:r>
      <w:r w:rsidR="00CB70A2" w:rsidRPr="007241BD">
        <w:rPr>
          <w:rFonts w:ascii="Times New Roman" w:hAnsi="Times New Roman" w:cs="Times New Roman"/>
          <w:sz w:val="24"/>
          <w:szCs w:val="24"/>
        </w:rPr>
        <w:t xml:space="preserve">iaya tenaga kerja langsung adalah tenaga kerja yang digunakan dalam merubah atau mengkonversi bahan baku menjadi produk selesai dan dapat ditelusuri secara langsung kepada produk selesai. </w:t>
      </w:r>
    </w:p>
    <w:p w:rsidR="007241BD" w:rsidRDefault="00CB70A2" w:rsidP="00CB70A2">
      <w:pPr>
        <w:pStyle w:val="ListParagraph"/>
        <w:numPr>
          <w:ilvl w:val="0"/>
          <w:numId w:val="9"/>
        </w:numPr>
        <w:spacing w:line="480" w:lineRule="auto"/>
        <w:jc w:val="both"/>
        <w:rPr>
          <w:rFonts w:ascii="Times New Roman" w:hAnsi="Times New Roman" w:cs="Times New Roman"/>
          <w:sz w:val="24"/>
          <w:szCs w:val="24"/>
        </w:rPr>
      </w:pPr>
      <w:r w:rsidRPr="007241BD">
        <w:rPr>
          <w:rFonts w:ascii="Times New Roman" w:hAnsi="Times New Roman" w:cs="Times New Roman"/>
          <w:sz w:val="24"/>
          <w:szCs w:val="24"/>
        </w:rPr>
        <w:t xml:space="preserve">Biaya </w:t>
      </w:r>
      <w:r w:rsidRPr="00930D96">
        <w:rPr>
          <w:rFonts w:ascii="Times New Roman" w:hAnsi="Times New Roman" w:cs="Times New Roman"/>
          <w:i/>
          <w:sz w:val="24"/>
          <w:szCs w:val="24"/>
        </w:rPr>
        <w:t xml:space="preserve">overhead </w:t>
      </w:r>
      <w:r w:rsidRPr="007241BD">
        <w:rPr>
          <w:rFonts w:ascii="Times New Roman" w:hAnsi="Times New Roman" w:cs="Times New Roman"/>
          <w:sz w:val="24"/>
          <w:szCs w:val="24"/>
        </w:rPr>
        <w:t xml:space="preserve">pabrik </w:t>
      </w:r>
    </w:p>
    <w:p w:rsidR="00CB70A2" w:rsidRPr="007241BD" w:rsidRDefault="0013340A" w:rsidP="007241BD">
      <w:pPr>
        <w:pStyle w:val="ListParagraph"/>
        <w:spacing w:line="480" w:lineRule="auto"/>
        <w:ind w:left="360"/>
        <w:jc w:val="both"/>
        <w:rPr>
          <w:rFonts w:ascii="Times New Roman" w:hAnsi="Times New Roman" w:cs="Times New Roman"/>
          <w:sz w:val="24"/>
          <w:szCs w:val="24"/>
        </w:rPr>
      </w:pPr>
      <w:r w:rsidRPr="007241BD">
        <w:rPr>
          <w:rFonts w:ascii="Times New Roman" w:hAnsi="Times New Roman" w:cs="Times New Roman"/>
          <w:sz w:val="24"/>
          <w:szCs w:val="24"/>
        </w:rPr>
        <w:t>B</w:t>
      </w:r>
      <w:r w:rsidR="00CB70A2" w:rsidRPr="007241BD">
        <w:rPr>
          <w:rFonts w:ascii="Times New Roman" w:hAnsi="Times New Roman" w:cs="Times New Roman"/>
          <w:sz w:val="24"/>
          <w:szCs w:val="24"/>
        </w:rPr>
        <w:t xml:space="preserve">iaya </w:t>
      </w:r>
      <w:r w:rsidR="00CB70A2" w:rsidRPr="00930D96">
        <w:rPr>
          <w:rFonts w:ascii="Times New Roman" w:hAnsi="Times New Roman" w:cs="Times New Roman"/>
          <w:i/>
          <w:sz w:val="24"/>
          <w:szCs w:val="24"/>
        </w:rPr>
        <w:t>overhead</w:t>
      </w:r>
      <w:r w:rsidR="00CB70A2" w:rsidRPr="007241BD">
        <w:rPr>
          <w:rFonts w:ascii="Times New Roman" w:hAnsi="Times New Roman" w:cs="Times New Roman"/>
          <w:sz w:val="24"/>
          <w:szCs w:val="24"/>
        </w:rPr>
        <w:t xml:space="preserve"> pabrik adalah biaya selain bahan baku langsung dan tenaga kerja langsung, tetapi membantu dalam merubah bahan menjadi produk selesai. Biaya ini tidak dapat ditelusuri secara langsung kepada produk selesai. Biaya overhead pabrik dapat dikelompokan menjadi elemen: </w:t>
      </w:r>
    </w:p>
    <w:p w:rsidR="0072783D" w:rsidRDefault="00CB70A2" w:rsidP="0072783D">
      <w:pPr>
        <w:pStyle w:val="ListParagraph"/>
        <w:numPr>
          <w:ilvl w:val="0"/>
          <w:numId w:val="10"/>
        </w:numPr>
        <w:spacing w:line="480" w:lineRule="auto"/>
        <w:jc w:val="both"/>
        <w:rPr>
          <w:rFonts w:ascii="Times New Roman" w:hAnsi="Times New Roman" w:cs="Times New Roman"/>
          <w:sz w:val="24"/>
          <w:szCs w:val="24"/>
        </w:rPr>
      </w:pPr>
      <w:r w:rsidRPr="007241BD">
        <w:rPr>
          <w:rFonts w:ascii="Times New Roman" w:hAnsi="Times New Roman" w:cs="Times New Roman"/>
          <w:sz w:val="24"/>
          <w:szCs w:val="24"/>
        </w:rPr>
        <w:t xml:space="preserve">Bahan tidak langsung (bahan pembantu atau penolong) </w:t>
      </w:r>
    </w:p>
    <w:p w:rsidR="00CB70A2" w:rsidRDefault="00CB70A2" w:rsidP="0072783D">
      <w:pPr>
        <w:pStyle w:val="ListParagraph"/>
        <w:spacing w:line="480" w:lineRule="auto"/>
        <w:jc w:val="both"/>
        <w:rPr>
          <w:rFonts w:ascii="Times New Roman" w:hAnsi="Times New Roman" w:cs="Times New Roman"/>
          <w:sz w:val="24"/>
          <w:szCs w:val="24"/>
        </w:rPr>
      </w:pPr>
      <w:r w:rsidRPr="0072783D">
        <w:rPr>
          <w:rFonts w:ascii="Times New Roman" w:hAnsi="Times New Roman" w:cs="Times New Roman"/>
          <w:sz w:val="24"/>
          <w:szCs w:val="24"/>
        </w:rPr>
        <w:t xml:space="preserve">Bahan tidak langsung (bahan pembantu atau penolong) adalah bahan yang digunakan dalam penyelesaian produk, tetapi pemakaiannya  relatif lebih kecil dan biaya ini tidak dapat ditelusuri secara langsung  kepada produk selesai. </w:t>
      </w:r>
    </w:p>
    <w:p w:rsidR="008B1D40" w:rsidRPr="003E0542" w:rsidRDefault="008B1D40" w:rsidP="003E0542">
      <w:pPr>
        <w:spacing w:line="480" w:lineRule="auto"/>
        <w:jc w:val="both"/>
        <w:rPr>
          <w:rFonts w:ascii="Times New Roman" w:hAnsi="Times New Roman" w:cs="Times New Roman"/>
          <w:sz w:val="24"/>
          <w:szCs w:val="24"/>
        </w:rPr>
      </w:pPr>
    </w:p>
    <w:p w:rsidR="0072783D" w:rsidRDefault="00CB70A2" w:rsidP="00CB70A2">
      <w:pPr>
        <w:pStyle w:val="ListParagraph"/>
        <w:numPr>
          <w:ilvl w:val="0"/>
          <w:numId w:val="10"/>
        </w:numPr>
        <w:spacing w:line="480" w:lineRule="auto"/>
        <w:jc w:val="both"/>
        <w:rPr>
          <w:rFonts w:ascii="Times New Roman" w:hAnsi="Times New Roman" w:cs="Times New Roman"/>
          <w:sz w:val="24"/>
          <w:szCs w:val="24"/>
        </w:rPr>
      </w:pPr>
      <w:r w:rsidRPr="0072783D">
        <w:rPr>
          <w:rFonts w:ascii="Times New Roman" w:hAnsi="Times New Roman" w:cs="Times New Roman"/>
          <w:sz w:val="24"/>
          <w:szCs w:val="24"/>
        </w:rPr>
        <w:lastRenderedPageBreak/>
        <w:t xml:space="preserve">Tenaga kerja tidak langsung </w:t>
      </w:r>
    </w:p>
    <w:p w:rsidR="00CB70A2" w:rsidRPr="0072783D" w:rsidRDefault="00CB70A2" w:rsidP="0072783D">
      <w:pPr>
        <w:pStyle w:val="ListParagraph"/>
        <w:spacing w:line="480" w:lineRule="auto"/>
        <w:jc w:val="both"/>
        <w:rPr>
          <w:rFonts w:ascii="Times New Roman" w:hAnsi="Times New Roman" w:cs="Times New Roman"/>
          <w:sz w:val="24"/>
          <w:szCs w:val="24"/>
        </w:rPr>
      </w:pPr>
      <w:r w:rsidRPr="0072783D">
        <w:rPr>
          <w:rFonts w:ascii="Times New Roman" w:hAnsi="Times New Roman" w:cs="Times New Roman"/>
          <w:sz w:val="24"/>
          <w:szCs w:val="24"/>
        </w:rPr>
        <w:t>Tenaga kerja tidak langsung adalah tenaga kerja yang membantu  dalam pengolahan produk selesai, tetapi tidak dapat ditelusuri kepada produk selesai.</w:t>
      </w:r>
    </w:p>
    <w:p w:rsidR="0072783D" w:rsidRDefault="00CB70A2" w:rsidP="00CB70A2">
      <w:pPr>
        <w:pStyle w:val="ListParagraph"/>
        <w:numPr>
          <w:ilvl w:val="0"/>
          <w:numId w:val="10"/>
        </w:numPr>
        <w:spacing w:line="480" w:lineRule="auto"/>
        <w:jc w:val="both"/>
        <w:rPr>
          <w:rFonts w:ascii="Times New Roman" w:hAnsi="Times New Roman" w:cs="Times New Roman"/>
          <w:sz w:val="24"/>
          <w:szCs w:val="24"/>
        </w:rPr>
      </w:pPr>
      <w:r w:rsidRPr="0072783D">
        <w:rPr>
          <w:rFonts w:ascii="Times New Roman" w:hAnsi="Times New Roman" w:cs="Times New Roman"/>
          <w:sz w:val="24"/>
          <w:szCs w:val="24"/>
        </w:rPr>
        <w:t xml:space="preserve">Biaya tidak langsung lainnya. </w:t>
      </w:r>
    </w:p>
    <w:p w:rsidR="00930D96" w:rsidRPr="008B1D40" w:rsidRDefault="00CB70A2" w:rsidP="008B1D40">
      <w:pPr>
        <w:pStyle w:val="ListParagraph"/>
        <w:spacing w:line="480" w:lineRule="auto"/>
        <w:jc w:val="both"/>
        <w:rPr>
          <w:rFonts w:ascii="Times New Roman" w:hAnsi="Times New Roman" w:cs="Times New Roman"/>
          <w:sz w:val="24"/>
          <w:szCs w:val="24"/>
        </w:rPr>
      </w:pPr>
      <w:r w:rsidRPr="0072783D">
        <w:rPr>
          <w:rFonts w:ascii="Times New Roman" w:hAnsi="Times New Roman" w:cs="Times New Roman"/>
          <w:sz w:val="24"/>
          <w:szCs w:val="24"/>
        </w:rPr>
        <w:t xml:space="preserve">Biaya tidak langsung lainnya adalah biaya selain bahan baku tidak langsung dan tenaga kerja tidak langsung yang membantu dalam pengolahan produk selesai, tetapi tidak dapat ditelusuri kepada produk selesai. </w:t>
      </w:r>
    </w:p>
    <w:p w:rsidR="00CB70A2" w:rsidRPr="0072783D" w:rsidRDefault="00CB70A2" w:rsidP="00CB70A2">
      <w:pPr>
        <w:spacing w:line="480" w:lineRule="auto"/>
        <w:jc w:val="both"/>
        <w:rPr>
          <w:rFonts w:ascii="Times New Roman" w:hAnsi="Times New Roman" w:cs="Times New Roman"/>
          <w:b/>
          <w:sz w:val="24"/>
          <w:szCs w:val="24"/>
        </w:rPr>
      </w:pPr>
      <w:r w:rsidRPr="0072783D">
        <w:rPr>
          <w:rFonts w:ascii="Times New Roman" w:hAnsi="Times New Roman" w:cs="Times New Roman"/>
          <w:b/>
          <w:sz w:val="24"/>
          <w:szCs w:val="24"/>
        </w:rPr>
        <w:t>2.</w:t>
      </w:r>
      <w:r w:rsidR="00E578C7">
        <w:rPr>
          <w:rFonts w:ascii="Times New Roman" w:hAnsi="Times New Roman" w:cs="Times New Roman"/>
          <w:b/>
          <w:sz w:val="24"/>
          <w:szCs w:val="24"/>
        </w:rPr>
        <w:t>2</w:t>
      </w:r>
      <w:r w:rsidRPr="0072783D">
        <w:rPr>
          <w:rFonts w:ascii="Times New Roman" w:hAnsi="Times New Roman" w:cs="Times New Roman"/>
          <w:b/>
          <w:sz w:val="24"/>
          <w:szCs w:val="24"/>
        </w:rPr>
        <w:t xml:space="preserve">.4 Metode Pengumpulan Biaya Produksi </w:t>
      </w:r>
    </w:p>
    <w:p w:rsidR="00CB70A2" w:rsidRPr="00CB70A2" w:rsidRDefault="00CB70A2" w:rsidP="00930D96">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 xml:space="preserve"> Dalam pembuatan produk terdapat dua kelompok biaya : biaya produksi dan biaya non produksi. Biaya produksi merupakan biaya-biaya yang dikeluarkan</w:t>
      </w:r>
      <w:r w:rsidR="0013340A">
        <w:rPr>
          <w:rFonts w:ascii="Times New Roman" w:hAnsi="Times New Roman" w:cs="Times New Roman"/>
          <w:sz w:val="24"/>
          <w:szCs w:val="24"/>
        </w:rPr>
        <w:t xml:space="preserve"> </w:t>
      </w:r>
      <w:r w:rsidRPr="00CB70A2">
        <w:rPr>
          <w:rFonts w:ascii="Times New Roman" w:hAnsi="Times New Roman" w:cs="Times New Roman"/>
          <w:sz w:val="24"/>
          <w:szCs w:val="24"/>
        </w:rPr>
        <w:t xml:space="preserve">dalam pengolahan bahan baku menjadi produk, sedangkan biaya non produksi  merupakan biaya-biaya yang dikeluarkan untuk kegiatan nonproduksi, seperti kegiatan pemasaran, kegiatan administrasi dan umum. Biaya produksi membentuk biaya produksi, yang digunakan untuk menghitung biaya produk jadi dan biaya produk yang pada akhir periode akuntansi masih dalam proses. Biaya non produksi ditambahkan pada biaya produksi untuk menghitung total biaya produk. Pengumpulan kos produksi sangat ditentukan oleh cara produksi. Secara  garis besar, cara nonproduksi produk dapat dibagi menjadi dua macam: produksi  atas dasar pesanan dan produksi massa. Perusahaan yang berproduksi berdasarkan  pesanan melaksanakan pengolahan produknya atas dasar pesanan yang diterima  dari pihak luar. Contoh perusahaan yang berproduksi berdasarkan pesanan antara  </w:t>
      </w:r>
    </w:p>
    <w:p w:rsidR="00CB70A2" w:rsidRPr="00CB70A2" w:rsidRDefault="00CB70A2" w:rsidP="00CB70A2">
      <w:pPr>
        <w:spacing w:line="480" w:lineRule="auto"/>
        <w:jc w:val="both"/>
        <w:rPr>
          <w:rFonts w:ascii="Times New Roman" w:hAnsi="Times New Roman" w:cs="Times New Roman"/>
          <w:sz w:val="24"/>
          <w:szCs w:val="24"/>
        </w:rPr>
      </w:pPr>
      <w:r w:rsidRPr="00CB70A2">
        <w:rPr>
          <w:rFonts w:ascii="Times New Roman" w:hAnsi="Times New Roman" w:cs="Times New Roman"/>
          <w:sz w:val="24"/>
          <w:szCs w:val="24"/>
        </w:rPr>
        <w:lastRenderedPageBreak/>
        <w:t>lain adalah perusahaan percetakan, mebeul, perusahaan dok kapal. Perusahaan  yang berproduksi berdasar pesanan, mengumpulkan kos produksinya dengan  menggunakan metode kos pesanan (</w:t>
      </w:r>
      <w:r w:rsidRPr="0072783D">
        <w:rPr>
          <w:rFonts w:ascii="Times New Roman" w:hAnsi="Times New Roman" w:cs="Times New Roman"/>
          <w:i/>
          <w:sz w:val="24"/>
          <w:szCs w:val="24"/>
        </w:rPr>
        <w:t>job order cost method</w:t>
      </w:r>
      <w:r w:rsidRPr="00CB70A2">
        <w:rPr>
          <w:rFonts w:ascii="Times New Roman" w:hAnsi="Times New Roman" w:cs="Times New Roman"/>
          <w:sz w:val="24"/>
          <w:szCs w:val="24"/>
        </w:rPr>
        <w:t>). Dalam metode ini</w:t>
      </w:r>
      <w:r w:rsidR="0013340A">
        <w:rPr>
          <w:rFonts w:ascii="Times New Roman" w:hAnsi="Times New Roman" w:cs="Times New Roman"/>
          <w:sz w:val="24"/>
          <w:szCs w:val="24"/>
        </w:rPr>
        <w:t xml:space="preserve"> </w:t>
      </w:r>
      <w:r w:rsidRPr="00CB70A2">
        <w:rPr>
          <w:rFonts w:ascii="Times New Roman" w:hAnsi="Times New Roman" w:cs="Times New Roman"/>
          <w:sz w:val="24"/>
          <w:szCs w:val="24"/>
        </w:rPr>
        <w:t>biaya-biaya produksi dikumpulkan untuk pesanan tertentu dan kos produksi per  satuan produk yang dihasilkan untuk memenuhi pesanan tersebut dengan jumlah  satuan produk dalam pesanan yang bersangkutan. Perusahaan yang berproduksi berdasar produksi massa melaksanakan  pengolahan produksinya untuk memenuhi persediaan di gudang. Umumnya produknya berupa produk standar. Contoh perusahaan yang berproduksi massa antara lain adalah perusahaan semen, pupuk, makanan ternak, bumbu masak, dan  tekstil. Perusahaan yang berproduksi massa, mengumpulkan biaya produksinya dengan menggunakan metode biaya proses (process cost method). Dalam metode ini biaya-biaya produksi dikumpulkan untuk periode tertentu dan biaya produksi</w:t>
      </w:r>
      <w:r w:rsidR="0013340A">
        <w:rPr>
          <w:rFonts w:ascii="Times New Roman" w:hAnsi="Times New Roman" w:cs="Times New Roman"/>
          <w:sz w:val="24"/>
          <w:szCs w:val="24"/>
        </w:rPr>
        <w:t xml:space="preserve"> </w:t>
      </w:r>
      <w:r w:rsidRPr="00CB70A2">
        <w:rPr>
          <w:rFonts w:ascii="Times New Roman" w:hAnsi="Times New Roman" w:cs="Times New Roman"/>
          <w:sz w:val="24"/>
          <w:szCs w:val="24"/>
        </w:rPr>
        <w:t xml:space="preserve">per satuan produk yang dihasilkan dalam periode tersebut dihitung dengan cara  membagi total biaya produksi untuk periode tersebut dengan jumlah satuan produk yang dihasilkan dalam periode yang bersangkutan. </w:t>
      </w:r>
    </w:p>
    <w:p w:rsidR="00CB70A2" w:rsidRPr="0072783D" w:rsidRDefault="00CB70A2" w:rsidP="00CB70A2">
      <w:pPr>
        <w:spacing w:line="480" w:lineRule="auto"/>
        <w:jc w:val="both"/>
        <w:rPr>
          <w:rFonts w:ascii="Times New Roman" w:hAnsi="Times New Roman" w:cs="Times New Roman"/>
          <w:b/>
          <w:sz w:val="24"/>
          <w:szCs w:val="24"/>
        </w:rPr>
      </w:pPr>
      <w:r w:rsidRPr="0072783D">
        <w:rPr>
          <w:rFonts w:ascii="Times New Roman" w:hAnsi="Times New Roman" w:cs="Times New Roman"/>
          <w:b/>
          <w:sz w:val="24"/>
          <w:szCs w:val="24"/>
        </w:rPr>
        <w:t>2.</w:t>
      </w:r>
      <w:r w:rsidR="00E578C7">
        <w:rPr>
          <w:rFonts w:ascii="Times New Roman" w:hAnsi="Times New Roman" w:cs="Times New Roman"/>
          <w:b/>
          <w:sz w:val="24"/>
          <w:szCs w:val="24"/>
        </w:rPr>
        <w:t>2</w:t>
      </w:r>
      <w:r w:rsidRPr="0072783D">
        <w:rPr>
          <w:rFonts w:ascii="Times New Roman" w:hAnsi="Times New Roman" w:cs="Times New Roman"/>
          <w:b/>
          <w:sz w:val="24"/>
          <w:szCs w:val="24"/>
        </w:rPr>
        <w:t>.4.1 Sistem Penghitungan Biaya Berdasarkan Pesanan (</w:t>
      </w:r>
      <w:r w:rsidRPr="0072783D">
        <w:rPr>
          <w:rFonts w:ascii="Times New Roman" w:hAnsi="Times New Roman" w:cs="Times New Roman"/>
          <w:b/>
          <w:i/>
          <w:sz w:val="24"/>
          <w:szCs w:val="24"/>
        </w:rPr>
        <w:t>Job Order Costing</w:t>
      </w:r>
      <w:r w:rsidRPr="0072783D">
        <w:rPr>
          <w:rFonts w:ascii="Times New Roman" w:hAnsi="Times New Roman" w:cs="Times New Roman"/>
          <w:b/>
          <w:sz w:val="24"/>
          <w:szCs w:val="24"/>
        </w:rPr>
        <w:t xml:space="preserve">) </w:t>
      </w:r>
    </w:p>
    <w:p w:rsidR="00930D96" w:rsidRPr="00CB70A2" w:rsidRDefault="00CB70A2" w:rsidP="00CB70A2">
      <w:pPr>
        <w:spacing w:line="480" w:lineRule="auto"/>
        <w:jc w:val="both"/>
        <w:rPr>
          <w:rFonts w:ascii="Times New Roman" w:hAnsi="Times New Roman" w:cs="Times New Roman"/>
          <w:sz w:val="24"/>
          <w:szCs w:val="24"/>
        </w:rPr>
      </w:pPr>
      <w:r w:rsidRPr="00CB70A2">
        <w:rPr>
          <w:rFonts w:ascii="Times New Roman" w:hAnsi="Times New Roman" w:cs="Times New Roman"/>
          <w:sz w:val="24"/>
          <w:szCs w:val="24"/>
        </w:rPr>
        <w:t xml:space="preserve"> </w:t>
      </w:r>
      <w:r w:rsidR="00930D96">
        <w:rPr>
          <w:rFonts w:ascii="Times New Roman" w:hAnsi="Times New Roman" w:cs="Times New Roman"/>
          <w:sz w:val="24"/>
          <w:szCs w:val="24"/>
        </w:rPr>
        <w:tab/>
      </w:r>
      <w:r w:rsidRPr="00CB70A2">
        <w:rPr>
          <w:rFonts w:ascii="Times New Roman" w:hAnsi="Times New Roman" w:cs="Times New Roman"/>
          <w:sz w:val="24"/>
          <w:szCs w:val="24"/>
        </w:rPr>
        <w:t xml:space="preserve">Menurut Carter (2009:144), dalam sistem penghitungan biaya berdasarkan  pesanan </w:t>
      </w:r>
      <w:r w:rsidRPr="0072783D">
        <w:rPr>
          <w:rFonts w:ascii="Times New Roman" w:hAnsi="Times New Roman" w:cs="Times New Roman"/>
          <w:i/>
          <w:sz w:val="24"/>
          <w:szCs w:val="24"/>
        </w:rPr>
        <w:t>(job order costing</w:t>
      </w:r>
      <w:r w:rsidRPr="00CB70A2">
        <w:rPr>
          <w:rFonts w:ascii="Times New Roman" w:hAnsi="Times New Roman" w:cs="Times New Roman"/>
          <w:sz w:val="24"/>
          <w:szCs w:val="24"/>
        </w:rPr>
        <w:t>), biaya produksi diakumulasikan untuk setiap pesanan</w:t>
      </w:r>
      <w:r w:rsidR="00930D96">
        <w:rPr>
          <w:rFonts w:ascii="Times New Roman" w:hAnsi="Times New Roman" w:cs="Times New Roman"/>
          <w:sz w:val="24"/>
          <w:szCs w:val="24"/>
        </w:rPr>
        <w:t xml:space="preserve"> </w:t>
      </w:r>
      <w:r w:rsidRPr="00CB70A2">
        <w:rPr>
          <w:rFonts w:ascii="Times New Roman" w:hAnsi="Times New Roman" w:cs="Times New Roman"/>
          <w:sz w:val="24"/>
          <w:szCs w:val="24"/>
        </w:rPr>
        <w:t>(</w:t>
      </w:r>
      <w:r w:rsidRPr="0072783D">
        <w:rPr>
          <w:rFonts w:ascii="Times New Roman" w:hAnsi="Times New Roman" w:cs="Times New Roman"/>
          <w:i/>
          <w:sz w:val="24"/>
          <w:szCs w:val="24"/>
        </w:rPr>
        <w:t>job</w:t>
      </w:r>
      <w:r w:rsidRPr="00CB70A2">
        <w:rPr>
          <w:rFonts w:ascii="Times New Roman" w:hAnsi="Times New Roman" w:cs="Times New Roman"/>
          <w:sz w:val="24"/>
          <w:szCs w:val="24"/>
        </w:rPr>
        <w:t>) yang terpisah.</w:t>
      </w:r>
      <w:r w:rsidR="0013340A">
        <w:rPr>
          <w:rFonts w:ascii="Times New Roman" w:hAnsi="Times New Roman" w:cs="Times New Roman"/>
          <w:sz w:val="24"/>
          <w:szCs w:val="24"/>
        </w:rPr>
        <w:t xml:space="preserve"> </w:t>
      </w:r>
      <w:r w:rsidRPr="00CB70A2">
        <w:rPr>
          <w:rFonts w:ascii="Times New Roman" w:hAnsi="Times New Roman" w:cs="Times New Roman"/>
          <w:sz w:val="24"/>
          <w:szCs w:val="24"/>
        </w:rPr>
        <w:t>Suatu pesanan adalah output yang diidentifikasikan untuk memenuhi pesanan pelanggan tertentu atau untuk mengisi kembali suatu item persediaan, agar perhitungan biaya berdasarkan pesanan menjadi efektif, pesanan harus dapat  diidentifikasikan secara terpisah, agar rincian dari perhitungan biaya berdasarkan</w:t>
      </w:r>
      <w:r w:rsidR="0013340A">
        <w:rPr>
          <w:rFonts w:ascii="Times New Roman" w:hAnsi="Times New Roman" w:cs="Times New Roman"/>
          <w:sz w:val="24"/>
          <w:szCs w:val="24"/>
        </w:rPr>
        <w:t xml:space="preserve"> </w:t>
      </w:r>
      <w:r w:rsidRPr="00CB70A2">
        <w:rPr>
          <w:rFonts w:ascii="Times New Roman" w:hAnsi="Times New Roman" w:cs="Times New Roman"/>
          <w:sz w:val="24"/>
          <w:szCs w:val="24"/>
        </w:rPr>
        <w:t xml:space="preserve">pesanan sesuai dengan usaha yang diperlukan, harus terdapat </w:t>
      </w:r>
      <w:r w:rsidRPr="00CB70A2">
        <w:rPr>
          <w:rFonts w:ascii="Times New Roman" w:hAnsi="Times New Roman" w:cs="Times New Roman"/>
          <w:sz w:val="24"/>
          <w:szCs w:val="24"/>
        </w:rPr>
        <w:lastRenderedPageBreak/>
        <w:t>perbedaan penting  dalam biaya per unit suatu pesanan dengan pesanan lain. Rincian mengenai suatu pesanan dicatat dalam kartu biaya pesanan (</w:t>
      </w:r>
      <w:r w:rsidRPr="0072783D">
        <w:rPr>
          <w:rFonts w:ascii="Times New Roman" w:hAnsi="Times New Roman" w:cs="Times New Roman"/>
          <w:i/>
          <w:sz w:val="24"/>
          <w:szCs w:val="24"/>
        </w:rPr>
        <w:t>job cost  sheet</w:t>
      </w:r>
      <w:r w:rsidRPr="00CB70A2">
        <w:rPr>
          <w:rFonts w:ascii="Times New Roman" w:hAnsi="Times New Roman" w:cs="Times New Roman"/>
          <w:sz w:val="24"/>
          <w:szCs w:val="24"/>
        </w:rPr>
        <w:t xml:space="preserve">), yang dapat berbentuk kertas atau elektronik. Meskipun banyak pesanan dapat dikerjakan secara simultan, setiap kartu biaya pesanan mengumpulkan rincian untuk satu pesanan tertentu saja. Isi dan pengaturan dari kartu biaya pesanan berbeda dari satu bisnis ke bisnis lain. Perhitungan biaya berdasarkan pesanan mengakumulasikan biaya bahan baku langsung, tenaga kerja langsung,  dan biaya overhead yang dibebankan ke setiap pesanan. </w:t>
      </w:r>
    </w:p>
    <w:p w:rsidR="00CB70A2" w:rsidRPr="0072783D" w:rsidRDefault="00CB70A2" w:rsidP="00CB70A2">
      <w:pPr>
        <w:spacing w:line="480" w:lineRule="auto"/>
        <w:jc w:val="both"/>
        <w:rPr>
          <w:rFonts w:ascii="Times New Roman" w:hAnsi="Times New Roman" w:cs="Times New Roman"/>
          <w:b/>
          <w:sz w:val="24"/>
          <w:szCs w:val="24"/>
        </w:rPr>
      </w:pPr>
      <w:r w:rsidRPr="0072783D">
        <w:rPr>
          <w:rFonts w:ascii="Times New Roman" w:hAnsi="Times New Roman" w:cs="Times New Roman"/>
          <w:b/>
          <w:sz w:val="24"/>
          <w:szCs w:val="24"/>
        </w:rPr>
        <w:t>2.</w:t>
      </w:r>
      <w:r w:rsidR="00E578C7">
        <w:rPr>
          <w:rFonts w:ascii="Times New Roman" w:hAnsi="Times New Roman" w:cs="Times New Roman"/>
          <w:b/>
          <w:sz w:val="24"/>
          <w:szCs w:val="24"/>
        </w:rPr>
        <w:t>2</w:t>
      </w:r>
      <w:r w:rsidRPr="0072783D">
        <w:rPr>
          <w:rFonts w:ascii="Times New Roman" w:hAnsi="Times New Roman" w:cs="Times New Roman"/>
          <w:b/>
          <w:sz w:val="24"/>
          <w:szCs w:val="24"/>
        </w:rPr>
        <w:t>.4.2 Sistem perhitungan biaya berdasarkan proses (</w:t>
      </w:r>
      <w:r w:rsidRPr="0072783D">
        <w:rPr>
          <w:rFonts w:ascii="Times New Roman" w:hAnsi="Times New Roman" w:cs="Times New Roman"/>
          <w:b/>
          <w:i/>
          <w:sz w:val="24"/>
          <w:szCs w:val="24"/>
        </w:rPr>
        <w:t>Process Cost System</w:t>
      </w:r>
      <w:r w:rsidRPr="0072783D">
        <w:rPr>
          <w:rFonts w:ascii="Times New Roman" w:hAnsi="Times New Roman" w:cs="Times New Roman"/>
          <w:b/>
          <w:sz w:val="24"/>
          <w:szCs w:val="24"/>
        </w:rPr>
        <w:t xml:space="preserve">) </w:t>
      </w:r>
    </w:p>
    <w:p w:rsidR="00CB70A2" w:rsidRPr="00CB70A2" w:rsidRDefault="00CB70A2" w:rsidP="0072783D">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 xml:space="preserve"> Dalam sistem perhitungan biaya berdasarkan proses (</w:t>
      </w:r>
      <w:r w:rsidRPr="0072783D">
        <w:rPr>
          <w:rFonts w:ascii="Times New Roman" w:hAnsi="Times New Roman" w:cs="Times New Roman"/>
          <w:i/>
          <w:sz w:val="24"/>
          <w:szCs w:val="24"/>
        </w:rPr>
        <w:t>process cost system</w:t>
      </w:r>
      <w:r w:rsidRPr="00CB70A2">
        <w:rPr>
          <w:rFonts w:ascii="Times New Roman" w:hAnsi="Times New Roman" w:cs="Times New Roman"/>
          <w:sz w:val="24"/>
          <w:szCs w:val="24"/>
        </w:rPr>
        <w:t>) bahan baku, tenaga kerja, dan overhead pabrik dibebankan ke pusat biaya. Biaya yang dibebankan ke setiap unit ditentukan dengan cara membagi total biaya yang  dibebankan ke pusat biaya tersebut dengan total unit yang diproduksi. Pusat biaya</w:t>
      </w:r>
      <w:r w:rsidR="0013340A">
        <w:rPr>
          <w:rFonts w:ascii="Times New Roman" w:hAnsi="Times New Roman" w:cs="Times New Roman"/>
          <w:sz w:val="24"/>
          <w:szCs w:val="24"/>
        </w:rPr>
        <w:t xml:space="preserve"> </w:t>
      </w:r>
      <w:r w:rsidRPr="00CB70A2">
        <w:rPr>
          <w:rFonts w:ascii="Times New Roman" w:hAnsi="Times New Roman" w:cs="Times New Roman"/>
          <w:sz w:val="24"/>
          <w:szCs w:val="24"/>
        </w:rPr>
        <w:t>biasanya adalah departemen, tetapi bisa juga pusat pemrosesan dalam satu</w:t>
      </w:r>
      <w:r w:rsidR="0013340A">
        <w:rPr>
          <w:rFonts w:ascii="Times New Roman" w:hAnsi="Times New Roman" w:cs="Times New Roman"/>
          <w:sz w:val="24"/>
          <w:szCs w:val="24"/>
        </w:rPr>
        <w:t xml:space="preserve"> </w:t>
      </w:r>
      <w:r w:rsidRPr="00CB70A2">
        <w:rPr>
          <w:rFonts w:ascii="Times New Roman" w:hAnsi="Times New Roman" w:cs="Times New Roman"/>
          <w:sz w:val="24"/>
          <w:szCs w:val="24"/>
        </w:rPr>
        <w:t>departemen. Persyaratan utama adalah bahwa semua produk yang diproduksi</w:t>
      </w:r>
      <w:r w:rsidR="0013340A">
        <w:rPr>
          <w:rFonts w:ascii="Times New Roman" w:hAnsi="Times New Roman" w:cs="Times New Roman"/>
          <w:sz w:val="24"/>
          <w:szCs w:val="24"/>
        </w:rPr>
        <w:t xml:space="preserve"> </w:t>
      </w:r>
      <w:r w:rsidRPr="00CB70A2">
        <w:rPr>
          <w:rFonts w:ascii="Times New Roman" w:hAnsi="Times New Roman" w:cs="Times New Roman"/>
          <w:sz w:val="24"/>
          <w:szCs w:val="24"/>
        </w:rPr>
        <w:t>dalam suatu pusat biaya selama suatu periode harus sama dalam hal sumber daya yang dikonsumsi; bila tidak, perhitungan biaya berdasarkan proses dapat mendistorsi biaya produk tersebut.</w:t>
      </w:r>
    </w:p>
    <w:p w:rsidR="00CB70A2" w:rsidRPr="00CB70A2" w:rsidRDefault="00CB70A2" w:rsidP="00CB70A2">
      <w:pPr>
        <w:spacing w:line="480" w:lineRule="auto"/>
        <w:jc w:val="both"/>
        <w:rPr>
          <w:rFonts w:ascii="Times New Roman" w:hAnsi="Times New Roman" w:cs="Times New Roman"/>
          <w:sz w:val="24"/>
          <w:szCs w:val="24"/>
        </w:rPr>
      </w:pPr>
      <w:r w:rsidRPr="00CB70A2">
        <w:rPr>
          <w:rFonts w:ascii="Times New Roman" w:hAnsi="Times New Roman" w:cs="Times New Roman"/>
          <w:sz w:val="24"/>
          <w:szCs w:val="24"/>
        </w:rPr>
        <w:t xml:space="preserve">a) Perhitungan biaya per departemen </w:t>
      </w:r>
    </w:p>
    <w:p w:rsidR="00930D96" w:rsidRPr="00CB70A2" w:rsidRDefault="00CB70A2" w:rsidP="00E578C7">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 xml:space="preserve"> Dalam sistem perhitungan biaya berdasarkan proses, bahan baku, tenaga kerja, dan overhead pabrik umumnya dibebankan ke departemen produksi. Tetapi, jika suatu departemen dibagi menjadi dua pusat biaya atau lebih, perhitungan</w:t>
      </w:r>
      <w:r w:rsidR="0013340A">
        <w:rPr>
          <w:rFonts w:ascii="Times New Roman" w:hAnsi="Times New Roman" w:cs="Times New Roman"/>
          <w:sz w:val="24"/>
          <w:szCs w:val="24"/>
        </w:rPr>
        <w:t xml:space="preserve"> </w:t>
      </w:r>
      <w:r w:rsidRPr="00CB70A2">
        <w:rPr>
          <w:rFonts w:ascii="Times New Roman" w:hAnsi="Times New Roman" w:cs="Times New Roman"/>
          <w:sz w:val="24"/>
          <w:szCs w:val="24"/>
        </w:rPr>
        <w:t xml:space="preserve">biaya berdasarkan proses tetap dapat digunakan, selama unit-unit produk yang  dihasilkan </w:t>
      </w:r>
      <w:r w:rsidRPr="00CB70A2">
        <w:rPr>
          <w:rFonts w:ascii="Times New Roman" w:hAnsi="Times New Roman" w:cs="Times New Roman"/>
          <w:sz w:val="24"/>
          <w:szCs w:val="24"/>
        </w:rPr>
        <w:lastRenderedPageBreak/>
        <w:t>dalam pusat biaya selama periode tersebut bersifat homogen. Jika praktis untuk dilakukan, perhitungan biaya berdasarkan proses lebih disukai</w:t>
      </w:r>
      <w:r w:rsidR="0013340A">
        <w:rPr>
          <w:rFonts w:ascii="Times New Roman" w:hAnsi="Times New Roman" w:cs="Times New Roman"/>
          <w:sz w:val="24"/>
          <w:szCs w:val="24"/>
        </w:rPr>
        <w:t xml:space="preserve"> </w:t>
      </w:r>
      <w:r w:rsidRPr="00CB70A2">
        <w:rPr>
          <w:rFonts w:ascii="Times New Roman" w:hAnsi="Times New Roman" w:cs="Times New Roman"/>
          <w:sz w:val="24"/>
          <w:szCs w:val="24"/>
        </w:rPr>
        <w:t xml:space="preserve">dibandingkan dengan perhitungan biaya berdasarkan pesanan. Hal ini disebabkan karena secara umum perhitungan biaya berdasarkan proses membutuhkan pencatatan yang lebih sedikit, dan pencatatan yang lebih sedikit berarti lebih murah untuk dioperasikan. </w:t>
      </w:r>
    </w:p>
    <w:p w:rsidR="00CB70A2" w:rsidRPr="001E0E5B" w:rsidRDefault="00CB70A2" w:rsidP="00CB70A2">
      <w:pPr>
        <w:spacing w:line="480" w:lineRule="auto"/>
        <w:jc w:val="both"/>
        <w:rPr>
          <w:rFonts w:ascii="Times New Roman" w:hAnsi="Times New Roman" w:cs="Times New Roman"/>
          <w:b/>
          <w:sz w:val="24"/>
          <w:szCs w:val="24"/>
        </w:rPr>
      </w:pPr>
      <w:r w:rsidRPr="001E0E5B">
        <w:rPr>
          <w:rFonts w:ascii="Times New Roman" w:hAnsi="Times New Roman" w:cs="Times New Roman"/>
          <w:b/>
          <w:sz w:val="24"/>
          <w:szCs w:val="24"/>
        </w:rPr>
        <w:t>2.</w:t>
      </w:r>
      <w:r w:rsidR="00E578C7">
        <w:rPr>
          <w:rFonts w:ascii="Times New Roman" w:hAnsi="Times New Roman" w:cs="Times New Roman"/>
          <w:b/>
          <w:sz w:val="24"/>
          <w:szCs w:val="24"/>
        </w:rPr>
        <w:t>2</w:t>
      </w:r>
      <w:r w:rsidRPr="001E0E5B">
        <w:rPr>
          <w:rFonts w:ascii="Times New Roman" w:hAnsi="Times New Roman" w:cs="Times New Roman"/>
          <w:b/>
          <w:sz w:val="24"/>
          <w:szCs w:val="24"/>
        </w:rPr>
        <w:t xml:space="preserve">.5 Metode penentuan biaya produksi </w:t>
      </w:r>
    </w:p>
    <w:p w:rsidR="00CB70A2" w:rsidRPr="001E0E5B" w:rsidRDefault="00CB70A2" w:rsidP="00CB70A2">
      <w:pPr>
        <w:spacing w:line="480" w:lineRule="auto"/>
        <w:jc w:val="both"/>
        <w:rPr>
          <w:rFonts w:ascii="Times New Roman" w:hAnsi="Times New Roman" w:cs="Times New Roman"/>
          <w:b/>
          <w:sz w:val="24"/>
          <w:szCs w:val="24"/>
        </w:rPr>
      </w:pPr>
      <w:r w:rsidRPr="001E0E5B">
        <w:rPr>
          <w:rFonts w:ascii="Times New Roman" w:hAnsi="Times New Roman" w:cs="Times New Roman"/>
          <w:b/>
          <w:sz w:val="24"/>
          <w:szCs w:val="24"/>
        </w:rPr>
        <w:t>2.</w:t>
      </w:r>
      <w:r w:rsidR="00E578C7">
        <w:rPr>
          <w:rFonts w:ascii="Times New Roman" w:hAnsi="Times New Roman" w:cs="Times New Roman"/>
          <w:b/>
          <w:sz w:val="24"/>
          <w:szCs w:val="24"/>
        </w:rPr>
        <w:t>2</w:t>
      </w:r>
      <w:r w:rsidRPr="001E0E5B">
        <w:rPr>
          <w:rFonts w:ascii="Times New Roman" w:hAnsi="Times New Roman" w:cs="Times New Roman"/>
          <w:b/>
          <w:sz w:val="24"/>
          <w:szCs w:val="24"/>
        </w:rPr>
        <w:t xml:space="preserve">.5.1 </w:t>
      </w:r>
      <w:r w:rsidRPr="001E0E5B">
        <w:rPr>
          <w:rFonts w:ascii="Times New Roman" w:hAnsi="Times New Roman" w:cs="Times New Roman"/>
          <w:b/>
          <w:i/>
          <w:sz w:val="24"/>
          <w:szCs w:val="24"/>
        </w:rPr>
        <w:t>Full costing</w:t>
      </w:r>
      <w:r w:rsidRPr="001E0E5B">
        <w:rPr>
          <w:rFonts w:ascii="Times New Roman" w:hAnsi="Times New Roman" w:cs="Times New Roman"/>
          <w:b/>
          <w:sz w:val="24"/>
          <w:szCs w:val="24"/>
        </w:rPr>
        <w:t xml:space="preserve"> </w:t>
      </w:r>
    </w:p>
    <w:p w:rsidR="00CB70A2" w:rsidRPr="00CB70A2" w:rsidRDefault="00CB70A2" w:rsidP="001E0E5B">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 xml:space="preserve"> </w:t>
      </w:r>
      <w:r w:rsidRPr="001E0E5B">
        <w:rPr>
          <w:rFonts w:ascii="Times New Roman" w:hAnsi="Times New Roman" w:cs="Times New Roman"/>
          <w:i/>
          <w:sz w:val="24"/>
          <w:szCs w:val="24"/>
        </w:rPr>
        <w:t>Full</w:t>
      </w:r>
      <w:r w:rsidR="001E0E5B">
        <w:rPr>
          <w:rFonts w:ascii="Times New Roman" w:hAnsi="Times New Roman" w:cs="Times New Roman"/>
          <w:i/>
          <w:sz w:val="24"/>
          <w:szCs w:val="24"/>
        </w:rPr>
        <w:t xml:space="preserve"> </w:t>
      </w:r>
      <w:r w:rsidRPr="001E0E5B">
        <w:rPr>
          <w:rFonts w:ascii="Times New Roman" w:hAnsi="Times New Roman" w:cs="Times New Roman"/>
          <w:i/>
          <w:sz w:val="24"/>
          <w:szCs w:val="24"/>
        </w:rPr>
        <w:t>costing</w:t>
      </w:r>
      <w:r w:rsidRPr="00CB70A2">
        <w:rPr>
          <w:rFonts w:ascii="Times New Roman" w:hAnsi="Times New Roman" w:cs="Times New Roman"/>
          <w:sz w:val="24"/>
          <w:szCs w:val="24"/>
        </w:rPr>
        <w:t xml:space="preserve"> merupakan metode penentuan kos produksi yang memperhitungkan semua unsur biaya produksi ke dalam kos produksi, yang terdiri dari biaya bahan baku, biaya tenaga kerja langsung, dan biaya </w:t>
      </w:r>
      <w:r w:rsidRPr="001E0E5B">
        <w:rPr>
          <w:rFonts w:ascii="Times New Roman" w:hAnsi="Times New Roman" w:cs="Times New Roman"/>
          <w:i/>
          <w:sz w:val="24"/>
          <w:szCs w:val="24"/>
        </w:rPr>
        <w:t>overhead</w:t>
      </w:r>
      <w:r w:rsidR="004B5D7E">
        <w:rPr>
          <w:rFonts w:ascii="Times New Roman" w:hAnsi="Times New Roman" w:cs="Times New Roman"/>
          <w:sz w:val="24"/>
          <w:szCs w:val="24"/>
        </w:rPr>
        <w:t xml:space="preserve"> </w:t>
      </w:r>
      <w:r w:rsidRPr="00CB70A2">
        <w:rPr>
          <w:rFonts w:ascii="Times New Roman" w:hAnsi="Times New Roman" w:cs="Times New Roman"/>
          <w:sz w:val="24"/>
          <w:szCs w:val="24"/>
        </w:rPr>
        <w:t xml:space="preserve">pabrik, baik yang berperilaku variabel maupun tetap. Kos produk yang dihitung dengan pendekatan </w:t>
      </w:r>
      <w:r w:rsidRPr="001E0E5B">
        <w:rPr>
          <w:rFonts w:ascii="Times New Roman" w:hAnsi="Times New Roman" w:cs="Times New Roman"/>
          <w:i/>
          <w:sz w:val="24"/>
          <w:szCs w:val="24"/>
        </w:rPr>
        <w:t>full costing</w:t>
      </w:r>
      <w:r w:rsidRPr="00CB70A2">
        <w:rPr>
          <w:rFonts w:ascii="Times New Roman" w:hAnsi="Times New Roman" w:cs="Times New Roman"/>
          <w:sz w:val="24"/>
          <w:szCs w:val="24"/>
        </w:rPr>
        <w:t xml:space="preserve"> terdiri dari unsur kos produksi (biaya bahan baku, biaya tenaga kerja langsung, biaya </w:t>
      </w:r>
      <w:r w:rsidRPr="001E0E5B">
        <w:rPr>
          <w:rFonts w:ascii="Times New Roman" w:hAnsi="Times New Roman" w:cs="Times New Roman"/>
          <w:i/>
          <w:sz w:val="24"/>
          <w:szCs w:val="24"/>
        </w:rPr>
        <w:t>overhead</w:t>
      </w:r>
      <w:r w:rsidRPr="00CB70A2">
        <w:rPr>
          <w:rFonts w:ascii="Times New Roman" w:hAnsi="Times New Roman" w:cs="Times New Roman"/>
          <w:sz w:val="24"/>
          <w:szCs w:val="24"/>
        </w:rPr>
        <w:t xml:space="preserve"> pabrik variabel, dan biaya </w:t>
      </w:r>
      <w:r w:rsidRPr="001E0E5B">
        <w:rPr>
          <w:rFonts w:ascii="Times New Roman" w:hAnsi="Times New Roman" w:cs="Times New Roman"/>
          <w:i/>
          <w:sz w:val="24"/>
          <w:szCs w:val="24"/>
        </w:rPr>
        <w:t>overhead</w:t>
      </w:r>
      <w:r w:rsidRPr="00CB70A2">
        <w:rPr>
          <w:rFonts w:ascii="Times New Roman" w:hAnsi="Times New Roman" w:cs="Times New Roman"/>
          <w:sz w:val="24"/>
          <w:szCs w:val="24"/>
        </w:rPr>
        <w:t xml:space="preserve"> pabrik tetap) ditambah dengan biaya non produksi (biaya pemasaran, biaya administrasi dan umum).</w:t>
      </w:r>
    </w:p>
    <w:p w:rsidR="00CB70A2" w:rsidRPr="001E0E5B" w:rsidRDefault="00CB70A2" w:rsidP="00CB70A2">
      <w:pPr>
        <w:spacing w:line="480" w:lineRule="auto"/>
        <w:jc w:val="both"/>
        <w:rPr>
          <w:rFonts w:ascii="Times New Roman" w:hAnsi="Times New Roman" w:cs="Times New Roman"/>
          <w:b/>
          <w:sz w:val="24"/>
          <w:szCs w:val="24"/>
        </w:rPr>
      </w:pPr>
      <w:r w:rsidRPr="001E0E5B">
        <w:rPr>
          <w:rFonts w:ascii="Times New Roman" w:hAnsi="Times New Roman" w:cs="Times New Roman"/>
          <w:b/>
          <w:sz w:val="24"/>
          <w:szCs w:val="24"/>
        </w:rPr>
        <w:t>2.</w:t>
      </w:r>
      <w:r w:rsidR="00E578C7">
        <w:rPr>
          <w:rFonts w:ascii="Times New Roman" w:hAnsi="Times New Roman" w:cs="Times New Roman"/>
          <w:b/>
          <w:sz w:val="24"/>
          <w:szCs w:val="24"/>
        </w:rPr>
        <w:t>2</w:t>
      </w:r>
      <w:r w:rsidRPr="001E0E5B">
        <w:rPr>
          <w:rFonts w:ascii="Times New Roman" w:hAnsi="Times New Roman" w:cs="Times New Roman"/>
          <w:b/>
          <w:sz w:val="24"/>
          <w:szCs w:val="24"/>
        </w:rPr>
        <w:t xml:space="preserve">.5.2 </w:t>
      </w:r>
      <w:r w:rsidRPr="001E0E5B">
        <w:rPr>
          <w:rFonts w:ascii="Times New Roman" w:hAnsi="Times New Roman" w:cs="Times New Roman"/>
          <w:b/>
          <w:i/>
          <w:sz w:val="24"/>
          <w:szCs w:val="24"/>
        </w:rPr>
        <w:t>Variable</w:t>
      </w:r>
      <w:r w:rsidRPr="001E0E5B">
        <w:rPr>
          <w:rFonts w:ascii="Times New Roman" w:hAnsi="Times New Roman" w:cs="Times New Roman"/>
          <w:b/>
          <w:sz w:val="24"/>
          <w:szCs w:val="24"/>
        </w:rPr>
        <w:t xml:space="preserve"> </w:t>
      </w:r>
      <w:r w:rsidRPr="001E0E5B">
        <w:rPr>
          <w:rFonts w:ascii="Times New Roman" w:hAnsi="Times New Roman" w:cs="Times New Roman"/>
          <w:b/>
          <w:i/>
          <w:sz w:val="24"/>
          <w:szCs w:val="24"/>
        </w:rPr>
        <w:t xml:space="preserve">costing </w:t>
      </w:r>
    </w:p>
    <w:p w:rsidR="00CB70A2" w:rsidRPr="00CB70A2" w:rsidRDefault="00CB70A2" w:rsidP="001E0E5B">
      <w:pPr>
        <w:spacing w:line="480" w:lineRule="auto"/>
        <w:ind w:firstLine="720"/>
        <w:jc w:val="both"/>
        <w:rPr>
          <w:rFonts w:ascii="Times New Roman" w:hAnsi="Times New Roman" w:cs="Times New Roman"/>
          <w:sz w:val="24"/>
          <w:szCs w:val="24"/>
        </w:rPr>
      </w:pPr>
      <w:r w:rsidRPr="001E0E5B">
        <w:rPr>
          <w:rFonts w:ascii="Times New Roman" w:hAnsi="Times New Roman" w:cs="Times New Roman"/>
          <w:i/>
          <w:sz w:val="24"/>
          <w:szCs w:val="24"/>
        </w:rPr>
        <w:t>Variable costing</w:t>
      </w:r>
      <w:r w:rsidRPr="00CB70A2">
        <w:rPr>
          <w:rFonts w:ascii="Times New Roman" w:hAnsi="Times New Roman" w:cs="Times New Roman"/>
          <w:sz w:val="24"/>
          <w:szCs w:val="24"/>
        </w:rPr>
        <w:t xml:space="preserve"> merupakan metode penentuan kos produksi yang hanya</w:t>
      </w:r>
      <w:r w:rsidR="004B5D7E">
        <w:rPr>
          <w:rFonts w:ascii="Times New Roman" w:hAnsi="Times New Roman" w:cs="Times New Roman"/>
          <w:sz w:val="24"/>
          <w:szCs w:val="24"/>
        </w:rPr>
        <w:t xml:space="preserve"> </w:t>
      </w:r>
      <w:r w:rsidRPr="00CB70A2">
        <w:rPr>
          <w:rFonts w:ascii="Times New Roman" w:hAnsi="Times New Roman" w:cs="Times New Roman"/>
          <w:sz w:val="24"/>
          <w:szCs w:val="24"/>
        </w:rPr>
        <w:t xml:space="preserve">memperhitungkan biaya produksi yang berperilaku variabel ke dalam kos  produksi, yang terdiri dari biaya bahan baku, biaya tenaga kerja langsung, dan  biaya </w:t>
      </w:r>
      <w:r w:rsidRPr="001E0E5B">
        <w:rPr>
          <w:rFonts w:ascii="Times New Roman" w:hAnsi="Times New Roman" w:cs="Times New Roman"/>
          <w:i/>
          <w:sz w:val="24"/>
          <w:szCs w:val="24"/>
        </w:rPr>
        <w:t xml:space="preserve">overhead </w:t>
      </w:r>
      <w:r w:rsidRPr="00CB70A2">
        <w:rPr>
          <w:rFonts w:ascii="Times New Roman" w:hAnsi="Times New Roman" w:cs="Times New Roman"/>
          <w:sz w:val="24"/>
          <w:szCs w:val="24"/>
        </w:rPr>
        <w:t xml:space="preserve">pabrik variabel. Kos produksi yang dihitung dengan pendekatan </w:t>
      </w:r>
      <w:r w:rsidRPr="001E0E5B">
        <w:rPr>
          <w:rFonts w:ascii="Times New Roman" w:hAnsi="Times New Roman" w:cs="Times New Roman"/>
          <w:i/>
          <w:sz w:val="24"/>
          <w:szCs w:val="24"/>
        </w:rPr>
        <w:t>variable costing</w:t>
      </w:r>
      <w:r w:rsidRPr="00CB70A2">
        <w:rPr>
          <w:rFonts w:ascii="Times New Roman" w:hAnsi="Times New Roman" w:cs="Times New Roman"/>
          <w:sz w:val="24"/>
          <w:szCs w:val="24"/>
        </w:rPr>
        <w:t xml:space="preserve"> terdiri dari unsur kos produksi variabel (biaya bahan baku, tenaga kerja langsung, dan biaya </w:t>
      </w:r>
      <w:r w:rsidRPr="001E0E5B">
        <w:rPr>
          <w:rFonts w:ascii="Times New Roman" w:hAnsi="Times New Roman" w:cs="Times New Roman"/>
          <w:i/>
          <w:sz w:val="24"/>
          <w:szCs w:val="24"/>
        </w:rPr>
        <w:t>overhead</w:t>
      </w:r>
      <w:r w:rsidRPr="00CB70A2">
        <w:rPr>
          <w:rFonts w:ascii="Times New Roman" w:hAnsi="Times New Roman" w:cs="Times New Roman"/>
          <w:sz w:val="24"/>
          <w:szCs w:val="24"/>
        </w:rPr>
        <w:t xml:space="preserve"> pabrik variabel) ditambah dengan biaya non produksi variabel (biaya pemasaran variabel dan biaya administrasi dan umum variabel) dan </w:t>
      </w:r>
      <w:r w:rsidRPr="00CB70A2">
        <w:rPr>
          <w:rFonts w:ascii="Times New Roman" w:hAnsi="Times New Roman" w:cs="Times New Roman"/>
          <w:sz w:val="24"/>
          <w:szCs w:val="24"/>
        </w:rPr>
        <w:lastRenderedPageBreak/>
        <w:t xml:space="preserve">biaya tetap (biaya </w:t>
      </w:r>
      <w:r w:rsidRPr="001E0E5B">
        <w:rPr>
          <w:rFonts w:ascii="Times New Roman" w:hAnsi="Times New Roman" w:cs="Times New Roman"/>
          <w:i/>
          <w:sz w:val="24"/>
          <w:szCs w:val="24"/>
        </w:rPr>
        <w:t>overhead</w:t>
      </w:r>
      <w:r w:rsidRPr="00CB70A2">
        <w:rPr>
          <w:rFonts w:ascii="Times New Roman" w:hAnsi="Times New Roman" w:cs="Times New Roman"/>
          <w:sz w:val="24"/>
          <w:szCs w:val="24"/>
        </w:rPr>
        <w:t xml:space="preserve"> pabrik tetap, biaya pemasaran tetap, biaya administrasi dan umum tetap). </w:t>
      </w:r>
    </w:p>
    <w:p w:rsidR="00CB70A2" w:rsidRPr="00A15370" w:rsidRDefault="00CB70A2" w:rsidP="00CB70A2">
      <w:pPr>
        <w:spacing w:line="480" w:lineRule="auto"/>
        <w:jc w:val="both"/>
        <w:rPr>
          <w:rFonts w:ascii="Times New Roman" w:hAnsi="Times New Roman" w:cs="Times New Roman"/>
          <w:b/>
          <w:sz w:val="24"/>
          <w:szCs w:val="24"/>
        </w:rPr>
      </w:pPr>
      <w:r w:rsidRPr="00A15370">
        <w:rPr>
          <w:rFonts w:ascii="Times New Roman" w:hAnsi="Times New Roman" w:cs="Times New Roman"/>
          <w:b/>
          <w:sz w:val="24"/>
          <w:szCs w:val="24"/>
        </w:rPr>
        <w:t>2.</w:t>
      </w:r>
      <w:r w:rsidR="00E578C7">
        <w:rPr>
          <w:rFonts w:ascii="Times New Roman" w:hAnsi="Times New Roman" w:cs="Times New Roman"/>
          <w:b/>
          <w:sz w:val="24"/>
          <w:szCs w:val="24"/>
        </w:rPr>
        <w:t>3</w:t>
      </w:r>
      <w:r w:rsidRPr="00A15370">
        <w:rPr>
          <w:rFonts w:ascii="Times New Roman" w:hAnsi="Times New Roman" w:cs="Times New Roman"/>
          <w:b/>
          <w:sz w:val="24"/>
          <w:szCs w:val="24"/>
        </w:rPr>
        <w:t xml:space="preserve"> Pengertian Laba </w:t>
      </w:r>
    </w:p>
    <w:p w:rsidR="00CB70A2" w:rsidRPr="00CB70A2" w:rsidRDefault="00CB70A2" w:rsidP="00A15370">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Laba merupakan elemen yang paling menjadi perhatian pemakai karena angka laba diharapkan cukup kaya untuk mempresentasi kinerja perusahaan</w:t>
      </w:r>
      <w:r w:rsidR="000D5C54">
        <w:rPr>
          <w:rFonts w:ascii="Times New Roman" w:hAnsi="Times New Roman" w:cs="Times New Roman"/>
          <w:sz w:val="24"/>
          <w:szCs w:val="24"/>
        </w:rPr>
        <w:t xml:space="preserve"> </w:t>
      </w:r>
      <w:r w:rsidRPr="00CB70A2">
        <w:rPr>
          <w:rFonts w:ascii="Times New Roman" w:hAnsi="Times New Roman" w:cs="Times New Roman"/>
          <w:sz w:val="24"/>
          <w:szCs w:val="24"/>
        </w:rPr>
        <w:t>secara keseluruhan. Tujuan utama perusahaan adalah memaksimalkan laba.</w:t>
      </w:r>
      <w:r w:rsidR="000D5C54">
        <w:rPr>
          <w:rFonts w:ascii="Times New Roman" w:hAnsi="Times New Roman" w:cs="Times New Roman"/>
          <w:sz w:val="24"/>
          <w:szCs w:val="24"/>
        </w:rPr>
        <w:t xml:space="preserve"> </w:t>
      </w:r>
      <w:r w:rsidRPr="00CB70A2">
        <w:rPr>
          <w:rFonts w:ascii="Times New Roman" w:hAnsi="Times New Roman" w:cs="Times New Roman"/>
          <w:sz w:val="24"/>
          <w:szCs w:val="24"/>
        </w:rPr>
        <w:t xml:space="preserve">Pengertian laba menurut Harahap (2008:113) adalah kelebihan penghasilan diatas biaya selama satu periode akuntansi. Sementara pengertian laba yang dianut oleh struktur akuntansi sekarang ini adalah selisih pengukuran pendapatan dan biaya. Besar kecilnya laba sebagai pengukur kenaikan sangat bergantung pada ketepatan  pengukuran pendapatan dan biaya. </w:t>
      </w:r>
    </w:p>
    <w:p w:rsidR="00CB70A2" w:rsidRPr="00CB70A2" w:rsidRDefault="00CB70A2" w:rsidP="00A15370">
      <w:pPr>
        <w:spacing w:line="240" w:lineRule="auto"/>
        <w:jc w:val="both"/>
        <w:rPr>
          <w:rFonts w:ascii="Times New Roman" w:hAnsi="Times New Roman" w:cs="Times New Roman"/>
          <w:sz w:val="24"/>
          <w:szCs w:val="24"/>
        </w:rPr>
      </w:pPr>
      <w:r w:rsidRPr="00CB70A2">
        <w:rPr>
          <w:rFonts w:ascii="Times New Roman" w:hAnsi="Times New Roman" w:cs="Times New Roman"/>
          <w:sz w:val="24"/>
          <w:szCs w:val="24"/>
        </w:rPr>
        <w:t xml:space="preserve">Aliyal Azmi (2007: 12) mendefinisikan laba sebagai jumlah yang berasal dari pengurangan harga pokok produksi, biaya lain dan kerugian penghasilan atau  pengambilan operasi.  </w:t>
      </w:r>
    </w:p>
    <w:p w:rsidR="00CB70A2" w:rsidRPr="00CB70A2" w:rsidRDefault="00CB70A2" w:rsidP="00A15370">
      <w:pPr>
        <w:spacing w:line="240" w:lineRule="auto"/>
        <w:jc w:val="both"/>
        <w:rPr>
          <w:rFonts w:ascii="Times New Roman" w:hAnsi="Times New Roman" w:cs="Times New Roman"/>
          <w:sz w:val="24"/>
          <w:szCs w:val="24"/>
        </w:rPr>
      </w:pPr>
      <w:r w:rsidRPr="00CB70A2">
        <w:rPr>
          <w:rFonts w:ascii="Times New Roman" w:hAnsi="Times New Roman" w:cs="Times New Roman"/>
          <w:sz w:val="24"/>
          <w:szCs w:val="24"/>
        </w:rPr>
        <w:t xml:space="preserve">Menurut Stice, Skousen (2009: 240) laba adalah pengambilan atas investasi  kepada pemilik. Hal ini mengukur nilai yang dapat diberikan oleh entitas kepada  investor dan entitas masih memiliki kekayaan yang sama dengan posisi awalnya.  </w:t>
      </w:r>
    </w:p>
    <w:p w:rsidR="00CB70A2" w:rsidRPr="00CB70A2" w:rsidRDefault="00CB70A2" w:rsidP="00A15370">
      <w:pPr>
        <w:spacing w:line="240" w:lineRule="auto"/>
        <w:jc w:val="both"/>
        <w:rPr>
          <w:rFonts w:ascii="Times New Roman" w:hAnsi="Times New Roman" w:cs="Times New Roman"/>
          <w:sz w:val="24"/>
          <w:szCs w:val="24"/>
        </w:rPr>
      </w:pPr>
      <w:r w:rsidRPr="00CB70A2">
        <w:rPr>
          <w:rFonts w:ascii="Times New Roman" w:hAnsi="Times New Roman" w:cs="Times New Roman"/>
          <w:sz w:val="24"/>
          <w:szCs w:val="24"/>
        </w:rPr>
        <w:t>Menurut Suwardjono (2008:464) laba dimaknai sebagai imbalan atas upaya  perusahaan menghasilkan barang dan jasa.</w:t>
      </w:r>
    </w:p>
    <w:p w:rsidR="00A15370" w:rsidRPr="00CB70A2" w:rsidRDefault="00CB70A2" w:rsidP="00930D96">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 xml:space="preserve">Ini berarti laba merupakan kelebihan pendapatan diatas biaya (biaya total yang  melekat dalam kegiatan produksi dan penyerahan barang/jasa). </w:t>
      </w:r>
    </w:p>
    <w:p w:rsidR="00CB70A2" w:rsidRPr="00A15370" w:rsidRDefault="00CB70A2" w:rsidP="00CB70A2">
      <w:pPr>
        <w:spacing w:line="480" w:lineRule="auto"/>
        <w:jc w:val="both"/>
        <w:rPr>
          <w:rFonts w:ascii="Times New Roman" w:hAnsi="Times New Roman" w:cs="Times New Roman"/>
          <w:b/>
          <w:sz w:val="24"/>
          <w:szCs w:val="24"/>
        </w:rPr>
      </w:pPr>
      <w:r w:rsidRPr="00A15370">
        <w:rPr>
          <w:rFonts w:ascii="Times New Roman" w:hAnsi="Times New Roman" w:cs="Times New Roman"/>
          <w:b/>
          <w:sz w:val="24"/>
          <w:szCs w:val="24"/>
        </w:rPr>
        <w:t>2.</w:t>
      </w:r>
      <w:r w:rsidR="00E578C7">
        <w:rPr>
          <w:rFonts w:ascii="Times New Roman" w:hAnsi="Times New Roman" w:cs="Times New Roman"/>
          <w:b/>
          <w:sz w:val="24"/>
          <w:szCs w:val="24"/>
        </w:rPr>
        <w:t>3.</w:t>
      </w:r>
      <w:r w:rsidRPr="00A15370">
        <w:rPr>
          <w:rFonts w:ascii="Times New Roman" w:hAnsi="Times New Roman" w:cs="Times New Roman"/>
          <w:b/>
          <w:sz w:val="24"/>
          <w:szCs w:val="24"/>
        </w:rPr>
        <w:t xml:space="preserve">1 Laba operasi </w:t>
      </w:r>
    </w:p>
    <w:p w:rsidR="00CB70A2" w:rsidRPr="00CB70A2" w:rsidRDefault="00CB70A2" w:rsidP="00B656EA">
      <w:pPr>
        <w:spacing w:line="240" w:lineRule="auto"/>
        <w:ind w:firstLine="720"/>
        <w:jc w:val="both"/>
        <w:rPr>
          <w:rFonts w:ascii="Times New Roman" w:hAnsi="Times New Roman" w:cs="Times New Roman"/>
          <w:sz w:val="24"/>
          <w:szCs w:val="24"/>
        </w:rPr>
      </w:pPr>
      <w:bookmarkStart w:id="0" w:name="_GoBack"/>
      <w:bookmarkEnd w:id="0"/>
      <w:r w:rsidRPr="00CB70A2">
        <w:rPr>
          <w:rFonts w:ascii="Times New Roman" w:hAnsi="Times New Roman" w:cs="Times New Roman"/>
          <w:sz w:val="24"/>
          <w:szCs w:val="24"/>
        </w:rPr>
        <w:t xml:space="preserve">Menurut Winaarmo (2006:451) bahwa: “laba operasi adalah laba yang  </w:t>
      </w:r>
    </w:p>
    <w:p w:rsidR="00CB70A2" w:rsidRPr="00CB70A2" w:rsidRDefault="00CB70A2" w:rsidP="00A15370">
      <w:pPr>
        <w:spacing w:line="240" w:lineRule="auto"/>
        <w:jc w:val="both"/>
        <w:rPr>
          <w:rFonts w:ascii="Times New Roman" w:hAnsi="Times New Roman" w:cs="Times New Roman"/>
          <w:sz w:val="24"/>
          <w:szCs w:val="24"/>
        </w:rPr>
      </w:pPr>
      <w:r w:rsidRPr="00CB70A2">
        <w:rPr>
          <w:rFonts w:ascii="Times New Roman" w:hAnsi="Times New Roman" w:cs="Times New Roman"/>
          <w:sz w:val="24"/>
          <w:szCs w:val="24"/>
        </w:rPr>
        <w:t xml:space="preserve">diperoleh dari kegiatan usaha pokok dalam jangka waktu tertentu”.  </w:t>
      </w:r>
    </w:p>
    <w:p w:rsidR="00CB70A2" w:rsidRPr="00CB70A2" w:rsidRDefault="00F0573E" w:rsidP="00A15370">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Laba operasional menurut Hansen, Mowen (2005;528) yang diterjemahkan oleh Dewi Fitriasari adalah “Laba usaha (</w:t>
      </w:r>
      <w:r w:rsidRPr="00F0573E">
        <w:rPr>
          <w:rFonts w:ascii="Times New Roman" w:hAnsi="Times New Roman" w:cs="Times New Roman"/>
          <w:i/>
          <w:sz w:val="24"/>
          <w:szCs w:val="24"/>
        </w:rPr>
        <w:t>operating income</w:t>
      </w:r>
      <w:r>
        <w:rPr>
          <w:rFonts w:ascii="Times New Roman" w:hAnsi="Times New Roman" w:cs="Times New Roman"/>
          <w:sz w:val="24"/>
          <w:szCs w:val="24"/>
        </w:rPr>
        <w:t xml:space="preserve">) adalah pendapatan </w:t>
      </w:r>
      <w:r>
        <w:rPr>
          <w:rFonts w:ascii="Times New Roman" w:hAnsi="Times New Roman" w:cs="Times New Roman"/>
          <w:sz w:val="24"/>
          <w:szCs w:val="24"/>
        </w:rPr>
        <w:lastRenderedPageBreak/>
        <w:t>dikurangi biaya dari operasi normal perusahaan. Pajak penghasilan tidak termasuk</w:t>
      </w:r>
      <w:r w:rsidR="00CB70A2" w:rsidRPr="00CB70A2">
        <w:rPr>
          <w:rFonts w:ascii="Times New Roman" w:hAnsi="Times New Roman" w:cs="Times New Roman"/>
          <w:sz w:val="24"/>
          <w:szCs w:val="24"/>
        </w:rPr>
        <w:t>.</w:t>
      </w:r>
      <w:r>
        <w:rPr>
          <w:rFonts w:ascii="Times New Roman" w:hAnsi="Times New Roman" w:cs="Times New Roman"/>
          <w:sz w:val="24"/>
          <w:szCs w:val="24"/>
        </w:rPr>
        <w:t xml:space="preserve"> </w:t>
      </w:r>
      <w:r w:rsidR="00CB70A2" w:rsidRPr="00CB70A2">
        <w:rPr>
          <w:rFonts w:ascii="Times New Roman" w:hAnsi="Times New Roman" w:cs="Times New Roman"/>
          <w:sz w:val="24"/>
          <w:szCs w:val="24"/>
        </w:rPr>
        <w:t>Dalam laba operasi belum dihitung biaya bunga dan pajak, karena biaya bunga diten</w:t>
      </w:r>
      <w:r w:rsidR="000D5C54">
        <w:rPr>
          <w:rFonts w:ascii="Times New Roman" w:hAnsi="Times New Roman" w:cs="Times New Roman"/>
          <w:sz w:val="24"/>
          <w:szCs w:val="24"/>
        </w:rPr>
        <w:t>t</w:t>
      </w:r>
      <w:r w:rsidR="00CB70A2" w:rsidRPr="00CB70A2">
        <w:rPr>
          <w:rFonts w:ascii="Times New Roman" w:hAnsi="Times New Roman" w:cs="Times New Roman"/>
          <w:sz w:val="24"/>
          <w:szCs w:val="24"/>
        </w:rPr>
        <w:t>ukan  oleh besarnya hutang perusahaan (bukan keputusan operasional melainkan finansial), sehingga besarnya pajak ditentukan oleh golongan pajak perusahaan  yang berbeda-beda menurut besarnya laba yang dicapai. Tingkat laba operasi  merupakan ukuran yang tepat untuk menilai efisiensi manajemen. Perusahaan</w:t>
      </w:r>
      <w:r w:rsidR="000D5C54">
        <w:rPr>
          <w:rFonts w:ascii="Times New Roman" w:hAnsi="Times New Roman" w:cs="Times New Roman"/>
          <w:sz w:val="24"/>
          <w:szCs w:val="24"/>
        </w:rPr>
        <w:t xml:space="preserve"> </w:t>
      </w:r>
      <w:r w:rsidR="00CB70A2" w:rsidRPr="00CB70A2">
        <w:rPr>
          <w:rFonts w:ascii="Times New Roman" w:hAnsi="Times New Roman" w:cs="Times New Roman"/>
          <w:sz w:val="24"/>
          <w:szCs w:val="24"/>
        </w:rPr>
        <w:t xml:space="preserve">yang laba operasionalnya tinggi dapat dinilai sebagai perusahaan yang kuat dan  menguntungkan. </w:t>
      </w:r>
    </w:p>
    <w:p w:rsidR="00CB70A2" w:rsidRPr="00A15370" w:rsidRDefault="00CB70A2" w:rsidP="00CB70A2">
      <w:pPr>
        <w:spacing w:line="480" w:lineRule="auto"/>
        <w:jc w:val="both"/>
        <w:rPr>
          <w:rFonts w:ascii="Times New Roman" w:hAnsi="Times New Roman" w:cs="Times New Roman"/>
          <w:b/>
          <w:sz w:val="24"/>
          <w:szCs w:val="24"/>
        </w:rPr>
      </w:pPr>
      <w:r w:rsidRPr="00A15370">
        <w:rPr>
          <w:rFonts w:ascii="Times New Roman" w:hAnsi="Times New Roman" w:cs="Times New Roman"/>
          <w:b/>
          <w:sz w:val="24"/>
          <w:szCs w:val="24"/>
        </w:rPr>
        <w:t>2.</w:t>
      </w:r>
      <w:r w:rsidR="00E578C7">
        <w:rPr>
          <w:rFonts w:ascii="Times New Roman" w:hAnsi="Times New Roman" w:cs="Times New Roman"/>
          <w:b/>
          <w:sz w:val="24"/>
          <w:szCs w:val="24"/>
        </w:rPr>
        <w:t>3.2</w:t>
      </w:r>
      <w:r w:rsidRPr="00A15370">
        <w:rPr>
          <w:rFonts w:ascii="Times New Roman" w:hAnsi="Times New Roman" w:cs="Times New Roman"/>
          <w:b/>
          <w:sz w:val="24"/>
          <w:szCs w:val="24"/>
        </w:rPr>
        <w:t xml:space="preserve"> Faktor yang mempengaruhi laba </w:t>
      </w:r>
    </w:p>
    <w:p w:rsidR="00CB70A2" w:rsidRPr="00CB70A2" w:rsidRDefault="00CB70A2" w:rsidP="00A15370">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 xml:space="preserve">Besarnya laba yang diperoleh perusahaan dipengaruhi oleh beberapa faktor,  </w:t>
      </w:r>
    </w:p>
    <w:p w:rsidR="00CB70A2" w:rsidRPr="00CB70A2" w:rsidRDefault="00CB70A2" w:rsidP="00CB70A2">
      <w:pPr>
        <w:spacing w:line="480" w:lineRule="auto"/>
        <w:jc w:val="both"/>
        <w:rPr>
          <w:rFonts w:ascii="Times New Roman" w:hAnsi="Times New Roman" w:cs="Times New Roman"/>
          <w:sz w:val="24"/>
          <w:szCs w:val="24"/>
        </w:rPr>
      </w:pPr>
      <w:r w:rsidRPr="00CB70A2">
        <w:rPr>
          <w:rFonts w:ascii="Times New Roman" w:hAnsi="Times New Roman" w:cs="Times New Roman"/>
          <w:sz w:val="24"/>
          <w:szCs w:val="24"/>
        </w:rPr>
        <w:t>yaitu sebagai berikut (Halim &amp; Supomo, 2009: 49)</w:t>
      </w:r>
    </w:p>
    <w:p w:rsidR="00CB70A2" w:rsidRPr="00CB70A2" w:rsidRDefault="004A77CB" w:rsidP="004A77CB">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B70A2" w:rsidRPr="00CB70A2">
        <w:rPr>
          <w:rFonts w:ascii="Times New Roman" w:hAnsi="Times New Roman" w:cs="Times New Roman"/>
          <w:sz w:val="24"/>
          <w:szCs w:val="24"/>
        </w:rPr>
        <w:t xml:space="preserve">1. Biaya.  </w:t>
      </w:r>
    </w:p>
    <w:p w:rsidR="00930D96" w:rsidRPr="00CB70A2" w:rsidRDefault="00CB70A2" w:rsidP="00CD26F4">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Biaya yang timbul dari perolehan atau mengolah suatu produk atau jasa</w:t>
      </w:r>
      <w:r w:rsidR="000D5C54">
        <w:rPr>
          <w:rFonts w:ascii="Times New Roman" w:hAnsi="Times New Roman" w:cs="Times New Roman"/>
          <w:sz w:val="24"/>
          <w:szCs w:val="24"/>
        </w:rPr>
        <w:t xml:space="preserve"> </w:t>
      </w:r>
      <w:r w:rsidRPr="00CB70A2">
        <w:rPr>
          <w:rFonts w:ascii="Times New Roman" w:hAnsi="Times New Roman" w:cs="Times New Roman"/>
          <w:sz w:val="24"/>
          <w:szCs w:val="24"/>
        </w:rPr>
        <w:t xml:space="preserve">akan mempengaruhi harga jual produk yang bersangkutan.  </w:t>
      </w:r>
    </w:p>
    <w:p w:rsidR="00CB70A2" w:rsidRPr="004A77CB" w:rsidRDefault="00CB70A2" w:rsidP="004A77CB">
      <w:pPr>
        <w:pStyle w:val="ListParagraph"/>
        <w:numPr>
          <w:ilvl w:val="0"/>
          <w:numId w:val="13"/>
        </w:numPr>
        <w:spacing w:line="480" w:lineRule="auto"/>
        <w:jc w:val="both"/>
        <w:rPr>
          <w:rFonts w:ascii="Times New Roman" w:hAnsi="Times New Roman" w:cs="Times New Roman"/>
          <w:sz w:val="24"/>
          <w:szCs w:val="24"/>
        </w:rPr>
      </w:pPr>
      <w:r w:rsidRPr="004A77CB">
        <w:rPr>
          <w:rFonts w:ascii="Times New Roman" w:hAnsi="Times New Roman" w:cs="Times New Roman"/>
          <w:sz w:val="24"/>
          <w:szCs w:val="24"/>
        </w:rPr>
        <w:t xml:space="preserve"> Harga Jual  </w:t>
      </w:r>
    </w:p>
    <w:p w:rsidR="00CB70A2" w:rsidRPr="00CB70A2" w:rsidRDefault="00CB70A2" w:rsidP="004A77CB">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 xml:space="preserve">Harga jual produk atau jasa akan mempengaruhi besarnya volume penjualan </w:t>
      </w:r>
      <w:r w:rsidR="000D5C54">
        <w:rPr>
          <w:rFonts w:ascii="Times New Roman" w:hAnsi="Times New Roman" w:cs="Times New Roman"/>
          <w:sz w:val="24"/>
          <w:szCs w:val="24"/>
        </w:rPr>
        <w:t xml:space="preserve"> </w:t>
      </w:r>
      <w:r w:rsidRPr="00CB70A2">
        <w:rPr>
          <w:rFonts w:ascii="Times New Roman" w:hAnsi="Times New Roman" w:cs="Times New Roman"/>
          <w:sz w:val="24"/>
          <w:szCs w:val="24"/>
        </w:rPr>
        <w:t xml:space="preserve">produk atau jasa yang bersangkutan.  </w:t>
      </w:r>
    </w:p>
    <w:p w:rsidR="00CB70A2" w:rsidRPr="00CB70A2" w:rsidRDefault="004A77CB" w:rsidP="004A77CB">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B70A2" w:rsidRPr="00CB70A2">
        <w:rPr>
          <w:rFonts w:ascii="Times New Roman" w:hAnsi="Times New Roman" w:cs="Times New Roman"/>
          <w:sz w:val="24"/>
          <w:szCs w:val="24"/>
        </w:rPr>
        <w:t xml:space="preserve">3. </w:t>
      </w:r>
      <w:r>
        <w:rPr>
          <w:rFonts w:ascii="Times New Roman" w:hAnsi="Times New Roman" w:cs="Times New Roman"/>
          <w:sz w:val="24"/>
          <w:szCs w:val="24"/>
        </w:rPr>
        <w:tab/>
      </w:r>
      <w:r w:rsidR="00CB70A2" w:rsidRPr="00CB70A2">
        <w:rPr>
          <w:rFonts w:ascii="Times New Roman" w:hAnsi="Times New Roman" w:cs="Times New Roman"/>
          <w:sz w:val="24"/>
          <w:szCs w:val="24"/>
        </w:rPr>
        <w:t xml:space="preserve">Volume Penjualan dan Produksi  </w:t>
      </w:r>
    </w:p>
    <w:p w:rsidR="00CB70A2" w:rsidRPr="00CB70A2" w:rsidRDefault="00CB70A2" w:rsidP="004A77CB">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 xml:space="preserve">Besarnya volume penjualan berpengaruh terhadap volume produksi produk atau jasa tersebut, selanjutnya volume produksi akan mempengaruhi besar kecilnya biaya produksi.  </w:t>
      </w:r>
    </w:p>
    <w:p w:rsidR="00CB70A2" w:rsidRPr="00A15370" w:rsidRDefault="00CB70A2" w:rsidP="00CB70A2">
      <w:pPr>
        <w:spacing w:line="480" w:lineRule="auto"/>
        <w:jc w:val="both"/>
        <w:rPr>
          <w:rFonts w:ascii="Times New Roman" w:hAnsi="Times New Roman" w:cs="Times New Roman"/>
          <w:b/>
          <w:sz w:val="24"/>
          <w:szCs w:val="24"/>
        </w:rPr>
      </w:pPr>
      <w:r w:rsidRPr="00A15370">
        <w:rPr>
          <w:rFonts w:ascii="Times New Roman" w:hAnsi="Times New Roman" w:cs="Times New Roman"/>
          <w:b/>
          <w:sz w:val="24"/>
          <w:szCs w:val="24"/>
        </w:rPr>
        <w:lastRenderedPageBreak/>
        <w:t>2.</w:t>
      </w:r>
      <w:r w:rsidR="00E578C7">
        <w:rPr>
          <w:rFonts w:ascii="Times New Roman" w:hAnsi="Times New Roman" w:cs="Times New Roman"/>
          <w:b/>
          <w:sz w:val="24"/>
          <w:szCs w:val="24"/>
        </w:rPr>
        <w:t>4</w:t>
      </w:r>
      <w:r w:rsidRPr="00A15370">
        <w:rPr>
          <w:rFonts w:ascii="Times New Roman" w:hAnsi="Times New Roman" w:cs="Times New Roman"/>
          <w:b/>
          <w:sz w:val="24"/>
          <w:szCs w:val="24"/>
        </w:rPr>
        <w:t xml:space="preserve"> </w:t>
      </w:r>
      <w:r w:rsidR="00A15370" w:rsidRPr="00A15370">
        <w:rPr>
          <w:rFonts w:ascii="Times New Roman" w:hAnsi="Times New Roman" w:cs="Times New Roman"/>
          <w:b/>
          <w:sz w:val="24"/>
          <w:szCs w:val="24"/>
        </w:rPr>
        <w:tab/>
      </w:r>
      <w:r w:rsidRPr="00A15370">
        <w:rPr>
          <w:rFonts w:ascii="Times New Roman" w:hAnsi="Times New Roman" w:cs="Times New Roman"/>
          <w:b/>
          <w:sz w:val="24"/>
          <w:szCs w:val="24"/>
        </w:rPr>
        <w:t>K</w:t>
      </w:r>
      <w:r w:rsidR="0044708F">
        <w:rPr>
          <w:rFonts w:ascii="Times New Roman" w:hAnsi="Times New Roman" w:cs="Times New Roman"/>
          <w:b/>
          <w:sz w:val="24"/>
          <w:szCs w:val="24"/>
        </w:rPr>
        <w:t>erangka Pemikiran</w:t>
      </w:r>
    </w:p>
    <w:p w:rsidR="00A15370" w:rsidRDefault="00CB70A2" w:rsidP="00A15370">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 xml:space="preserve">Perusahaan manufaktur adalah perusahaan yang kegiatan pokoknya mengolah bahan baku menjadi produk jadi dan memasarkan hasil produksinya tersebut. Kegiatan khusus dalam perusahaan manufaktur adalah mengolah bahan baku menjadi barang jadi, kegiatan ini sering disebut sebagai proses produksi. </w:t>
      </w:r>
    </w:p>
    <w:p w:rsidR="00CB70A2" w:rsidRPr="00CB70A2" w:rsidRDefault="00CB70A2" w:rsidP="00A15370">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 xml:space="preserve">Biaya produksi adalah biaya-biaya yang terjadi dalam proses pengolahan bahan baku menjadi barang jadi sehingga barang jadi siap untuk dijual. Menurut objek pengeluarannya, secara garis besar biaya produksi ini dibagi menjadi: biaya  bahan baku, biaya tenaga kerja langsung dan </w:t>
      </w:r>
      <w:r w:rsidRPr="00A15370">
        <w:rPr>
          <w:rFonts w:ascii="Times New Roman" w:hAnsi="Times New Roman" w:cs="Times New Roman"/>
          <w:i/>
          <w:sz w:val="24"/>
          <w:szCs w:val="24"/>
        </w:rPr>
        <w:t>overhead</w:t>
      </w:r>
      <w:r w:rsidRPr="00CB70A2">
        <w:rPr>
          <w:rFonts w:ascii="Times New Roman" w:hAnsi="Times New Roman" w:cs="Times New Roman"/>
          <w:sz w:val="24"/>
          <w:szCs w:val="24"/>
        </w:rPr>
        <w:t xml:space="preserve"> pabrik. Biaya bahan baku dan biaya tenaga kerja langsung disebut pula dengan istilah biaya utama (</w:t>
      </w:r>
      <w:r w:rsidRPr="00A15370">
        <w:rPr>
          <w:rFonts w:ascii="Times New Roman" w:hAnsi="Times New Roman" w:cs="Times New Roman"/>
          <w:i/>
          <w:sz w:val="24"/>
          <w:szCs w:val="24"/>
        </w:rPr>
        <w:t>prime</w:t>
      </w:r>
      <w:r w:rsidR="000D5C54" w:rsidRPr="00A15370">
        <w:rPr>
          <w:rFonts w:ascii="Times New Roman" w:hAnsi="Times New Roman" w:cs="Times New Roman"/>
          <w:i/>
          <w:sz w:val="24"/>
          <w:szCs w:val="24"/>
        </w:rPr>
        <w:t xml:space="preserve"> </w:t>
      </w:r>
      <w:r w:rsidRPr="00A15370">
        <w:rPr>
          <w:rFonts w:ascii="Times New Roman" w:hAnsi="Times New Roman" w:cs="Times New Roman"/>
          <w:i/>
          <w:sz w:val="24"/>
          <w:szCs w:val="24"/>
        </w:rPr>
        <w:t>cost</w:t>
      </w:r>
      <w:r w:rsidRPr="00CB70A2">
        <w:rPr>
          <w:rFonts w:ascii="Times New Roman" w:hAnsi="Times New Roman" w:cs="Times New Roman"/>
          <w:sz w:val="24"/>
          <w:szCs w:val="24"/>
        </w:rPr>
        <w:t xml:space="preserve">), sedangkan biaya tenaga kerja langsung dan biaya </w:t>
      </w:r>
      <w:r w:rsidRPr="00A15370">
        <w:rPr>
          <w:rFonts w:ascii="Times New Roman" w:hAnsi="Times New Roman" w:cs="Times New Roman"/>
          <w:i/>
          <w:sz w:val="24"/>
          <w:szCs w:val="24"/>
        </w:rPr>
        <w:t>overhead</w:t>
      </w:r>
      <w:r w:rsidRPr="00CB70A2">
        <w:rPr>
          <w:rFonts w:ascii="Times New Roman" w:hAnsi="Times New Roman" w:cs="Times New Roman"/>
          <w:sz w:val="24"/>
          <w:szCs w:val="24"/>
        </w:rPr>
        <w:t xml:space="preserve"> pabrik sering pula disebut dengan istilah biaya biaya konversi (</w:t>
      </w:r>
      <w:r w:rsidRPr="00A15370">
        <w:rPr>
          <w:rFonts w:ascii="Times New Roman" w:hAnsi="Times New Roman" w:cs="Times New Roman"/>
          <w:i/>
          <w:sz w:val="24"/>
          <w:szCs w:val="24"/>
        </w:rPr>
        <w:t>conversion cost</w:t>
      </w:r>
      <w:r w:rsidRPr="00CB70A2">
        <w:rPr>
          <w:rFonts w:ascii="Times New Roman" w:hAnsi="Times New Roman" w:cs="Times New Roman"/>
          <w:sz w:val="24"/>
          <w:szCs w:val="24"/>
        </w:rPr>
        <w:t xml:space="preserve">), yang merupakan biaya untuk mengkonversi (mengubah) bahan baku menjadi produk jadi. </w:t>
      </w:r>
    </w:p>
    <w:p w:rsidR="00A15370" w:rsidRDefault="00CB70A2" w:rsidP="00A15370">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Informasi harga pokok produk bermanfaat bagi manajemen untuk menentukan harga jual. Dalam penetapan harga jual produk, biaya produksi</w:t>
      </w:r>
      <w:r w:rsidR="000D5C54">
        <w:rPr>
          <w:rFonts w:ascii="Times New Roman" w:hAnsi="Times New Roman" w:cs="Times New Roman"/>
          <w:sz w:val="24"/>
          <w:szCs w:val="24"/>
        </w:rPr>
        <w:t xml:space="preserve"> </w:t>
      </w:r>
      <w:r w:rsidRPr="00CB70A2">
        <w:rPr>
          <w:rFonts w:ascii="Times New Roman" w:hAnsi="Times New Roman" w:cs="Times New Roman"/>
          <w:sz w:val="24"/>
          <w:szCs w:val="24"/>
        </w:rPr>
        <w:t xml:space="preserve">merupakan salah satu data yang dipertimbangkan disamping biaya lain, serta data non biaya. Harga jual produk atau jasa akan mempengaruhi besarnya volume penjualan produk atau jasa yang bersangkutan. </w:t>
      </w:r>
    </w:p>
    <w:p w:rsidR="00A15370" w:rsidRDefault="00CB70A2" w:rsidP="00A15370">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Keberhasilan suatu perusahaan dapat dilihat pada tingkat laba operasi yang diperoleh perusahaan itu sendiri karena tujuan utama perusahaan pada umumnya adalah untuk memperoleh laba operasi yang sebesar-besarnya dan pencapaian laba</w:t>
      </w:r>
      <w:r w:rsidR="000D5C54">
        <w:rPr>
          <w:rFonts w:ascii="Times New Roman" w:hAnsi="Times New Roman" w:cs="Times New Roman"/>
          <w:sz w:val="24"/>
          <w:szCs w:val="24"/>
        </w:rPr>
        <w:t xml:space="preserve"> </w:t>
      </w:r>
      <w:r w:rsidRPr="00CB70A2">
        <w:rPr>
          <w:rFonts w:ascii="Times New Roman" w:hAnsi="Times New Roman" w:cs="Times New Roman"/>
          <w:sz w:val="24"/>
          <w:szCs w:val="24"/>
        </w:rPr>
        <w:t xml:space="preserve">operasi merupakan faktor yang menentukan bagi kelangsungan hidup perusahaan </w:t>
      </w:r>
      <w:r w:rsidRPr="00CB70A2">
        <w:rPr>
          <w:rFonts w:ascii="Times New Roman" w:hAnsi="Times New Roman" w:cs="Times New Roman"/>
          <w:sz w:val="24"/>
          <w:szCs w:val="24"/>
        </w:rPr>
        <w:lastRenderedPageBreak/>
        <w:t>sendiri. Laba operasi bisa didapat secara optimal, jika volume penjualan mencapai hasil yang maksimal.</w:t>
      </w:r>
    </w:p>
    <w:p w:rsidR="00CB70A2" w:rsidRDefault="00CB70A2" w:rsidP="00A15370">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t>Dalam hal ini untuk mengetahui hubungan antara volume penjualan dengan</w:t>
      </w:r>
      <w:r w:rsidR="000D5C54">
        <w:rPr>
          <w:rFonts w:ascii="Times New Roman" w:hAnsi="Times New Roman" w:cs="Times New Roman"/>
          <w:sz w:val="24"/>
          <w:szCs w:val="24"/>
        </w:rPr>
        <w:t xml:space="preserve"> </w:t>
      </w:r>
      <w:r w:rsidRPr="00CB70A2">
        <w:rPr>
          <w:rFonts w:ascii="Times New Roman" w:hAnsi="Times New Roman" w:cs="Times New Roman"/>
          <w:sz w:val="24"/>
          <w:szCs w:val="24"/>
        </w:rPr>
        <w:t>laba operasi dapat dilihat pada komponen-komponen dalam laporan laba rugi perusahaan yang saling terkait. Volume penjualan terhadap laba operasi ada hubungan yang erat, karena dalam hal ini dapat diketahui bahwa laba akan timbul jika penjualan produk perusahaan lebih besar dibandingkan dengan biaya-biaya yang dikeluarkan. Laba operasi diperoleh dari selisih antara laba kotor dan biaya</w:t>
      </w:r>
      <w:r w:rsidR="000D5C54">
        <w:rPr>
          <w:rFonts w:ascii="Times New Roman" w:hAnsi="Times New Roman" w:cs="Times New Roman"/>
          <w:sz w:val="24"/>
          <w:szCs w:val="24"/>
        </w:rPr>
        <w:t>-</w:t>
      </w:r>
      <w:r w:rsidRPr="00CB70A2">
        <w:rPr>
          <w:rFonts w:ascii="Times New Roman" w:hAnsi="Times New Roman" w:cs="Times New Roman"/>
          <w:sz w:val="24"/>
          <w:szCs w:val="24"/>
        </w:rPr>
        <w:t xml:space="preserve">biaya operasi yang terdiri dari biaya penjualan, serta biaya umum dan administrasi. Faktor utama yang mempengaruhi laba operasi adalah volume penjualan barang dagangan perusahaan. </w:t>
      </w:r>
    </w:p>
    <w:p w:rsidR="001D4326" w:rsidRDefault="001D4326" w:rsidP="00A15370">
      <w:pPr>
        <w:spacing w:line="480" w:lineRule="auto"/>
        <w:ind w:firstLine="720"/>
        <w:jc w:val="both"/>
        <w:rPr>
          <w:rFonts w:ascii="Times New Roman" w:hAnsi="Times New Roman" w:cs="Times New Roman"/>
          <w:sz w:val="24"/>
          <w:szCs w:val="24"/>
        </w:rPr>
      </w:pPr>
    </w:p>
    <w:p w:rsidR="001D4326" w:rsidRDefault="001D4326" w:rsidP="00A15370">
      <w:pPr>
        <w:spacing w:line="480" w:lineRule="auto"/>
        <w:ind w:firstLine="720"/>
        <w:jc w:val="both"/>
        <w:rPr>
          <w:rFonts w:ascii="Times New Roman" w:hAnsi="Times New Roman" w:cs="Times New Roman"/>
          <w:sz w:val="24"/>
          <w:szCs w:val="24"/>
        </w:rPr>
      </w:pPr>
    </w:p>
    <w:p w:rsidR="001D4326" w:rsidRDefault="001D4326" w:rsidP="00A15370">
      <w:pPr>
        <w:spacing w:line="480" w:lineRule="auto"/>
        <w:ind w:firstLine="720"/>
        <w:jc w:val="both"/>
        <w:rPr>
          <w:rFonts w:ascii="Times New Roman" w:hAnsi="Times New Roman" w:cs="Times New Roman"/>
          <w:sz w:val="24"/>
          <w:szCs w:val="24"/>
        </w:rPr>
      </w:pPr>
    </w:p>
    <w:p w:rsidR="001D4326" w:rsidRDefault="001D4326" w:rsidP="00A15370">
      <w:pPr>
        <w:spacing w:line="480" w:lineRule="auto"/>
        <w:ind w:firstLine="720"/>
        <w:jc w:val="both"/>
        <w:rPr>
          <w:rFonts w:ascii="Times New Roman" w:hAnsi="Times New Roman" w:cs="Times New Roman"/>
          <w:sz w:val="24"/>
          <w:szCs w:val="24"/>
        </w:rPr>
      </w:pPr>
    </w:p>
    <w:p w:rsidR="001D4326" w:rsidRDefault="001D4326" w:rsidP="00A15370">
      <w:pPr>
        <w:spacing w:line="480" w:lineRule="auto"/>
        <w:ind w:firstLine="720"/>
        <w:jc w:val="both"/>
        <w:rPr>
          <w:rFonts w:ascii="Times New Roman" w:hAnsi="Times New Roman" w:cs="Times New Roman"/>
          <w:sz w:val="24"/>
          <w:szCs w:val="24"/>
        </w:rPr>
      </w:pPr>
    </w:p>
    <w:p w:rsidR="001D4326" w:rsidRDefault="001D4326" w:rsidP="00A15370">
      <w:pPr>
        <w:spacing w:line="480" w:lineRule="auto"/>
        <w:ind w:firstLine="720"/>
        <w:jc w:val="both"/>
        <w:rPr>
          <w:rFonts w:ascii="Times New Roman" w:hAnsi="Times New Roman" w:cs="Times New Roman"/>
          <w:sz w:val="24"/>
          <w:szCs w:val="24"/>
        </w:rPr>
      </w:pPr>
    </w:p>
    <w:p w:rsidR="001D4326" w:rsidRDefault="001D4326" w:rsidP="00A15370">
      <w:pPr>
        <w:spacing w:line="480" w:lineRule="auto"/>
        <w:ind w:firstLine="720"/>
        <w:jc w:val="both"/>
        <w:rPr>
          <w:rFonts w:ascii="Times New Roman" w:hAnsi="Times New Roman" w:cs="Times New Roman"/>
          <w:sz w:val="24"/>
          <w:szCs w:val="24"/>
        </w:rPr>
      </w:pPr>
    </w:p>
    <w:p w:rsidR="001D4326" w:rsidRDefault="001D4326" w:rsidP="00A15370">
      <w:pPr>
        <w:spacing w:line="480" w:lineRule="auto"/>
        <w:ind w:firstLine="720"/>
        <w:jc w:val="both"/>
        <w:rPr>
          <w:rFonts w:ascii="Times New Roman" w:hAnsi="Times New Roman" w:cs="Times New Roman"/>
          <w:sz w:val="24"/>
          <w:szCs w:val="24"/>
        </w:rPr>
      </w:pPr>
    </w:p>
    <w:p w:rsidR="001C16B1" w:rsidRPr="00CB70A2" w:rsidRDefault="001C16B1" w:rsidP="00A15370">
      <w:pPr>
        <w:spacing w:line="480" w:lineRule="auto"/>
        <w:ind w:firstLine="720"/>
        <w:jc w:val="both"/>
        <w:rPr>
          <w:rFonts w:ascii="Times New Roman" w:hAnsi="Times New Roman" w:cs="Times New Roman"/>
          <w:sz w:val="24"/>
          <w:szCs w:val="24"/>
        </w:rPr>
      </w:pPr>
    </w:p>
    <w:p w:rsidR="003A480D" w:rsidRDefault="00CB70A2" w:rsidP="00CD26F4">
      <w:pPr>
        <w:spacing w:line="480" w:lineRule="auto"/>
        <w:ind w:firstLine="720"/>
        <w:jc w:val="both"/>
        <w:rPr>
          <w:rFonts w:ascii="Times New Roman" w:hAnsi="Times New Roman" w:cs="Times New Roman"/>
          <w:sz w:val="24"/>
          <w:szCs w:val="24"/>
        </w:rPr>
      </w:pPr>
      <w:r w:rsidRPr="00CB70A2">
        <w:rPr>
          <w:rFonts w:ascii="Times New Roman" w:hAnsi="Times New Roman" w:cs="Times New Roman"/>
          <w:sz w:val="24"/>
          <w:szCs w:val="24"/>
        </w:rPr>
        <w:lastRenderedPageBreak/>
        <w:t>Berdasarkan kerangka pemikiran diatas maka dirumuskan dalam bentuk</w:t>
      </w:r>
      <w:r w:rsidR="00160C68">
        <w:rPr>
          <w:rFonts w:ascii="Times New Roman" w:hAnsi="Times New Roman" w:cs="Times New Roman"/>
          <w:sz w:val="24"/>
          <w:szCs w:val="24"/>
        </w:rPr>
        <w:t xml:space="preserve"> </w:t>
      </w:r>
      <w:r w:rsidRPr="00CB70A2">
        <w:rPr>
          <w:rFonts w:ascii="Times New Roman" w:hAnsi="Times New Roman" w:cs="Times New Roman"/>
          <w:sz w:val="24"/>
          <w:szCs w:val="24"/>
        </w:rPr>
        <w:t>diagram sebagai berikut :</w:t>
      </w:r>
    </w:p>
    <w:p w:rsidR="003A480D" w:rsidRPr="003A480D" w:rsidRDefault="003A480D" w:rsidP="003A480D">
      <w:pPr>
        <w:spacing w:line="480" w:lineRule="auto"/>
        <w:ind w:firstLine="720"/>
        <w:jc w:val="center"/>
        <w:rPr>
          <w:rFonts w:ascii="Times New Roman" w:hAnsi="Times New Roman" w:cs="Times New Roman"/>
          <w:b/>
          <w:sz w:val="24"/>
          <w:szCs w:val="24"/>
        </w:rPr>
      </w:pPr>
      <w:r w:rsidRPr="003A480D">
        <w:rPr>
          <w:rFonts w:ascii="Times New Roman" w:hAnsi="Times New Roman" w:cs="Times New Roman"/>
          <w:b/>
          <w:sz w:val="24"/>
          <w:szCs w:val="24"/>
        </w:rPr>
        <w:t>Gambar 2.1</w:t>
      </w:r>
    </w:p>
    <w:p w:rsidR="003A480D" w:rsidRDefault="003A480D" w:rsidP="003A480D">
      <w:pPr>
        <w:spacing w:line="480" w:lineRule="auto"/>
        <w:ind w:firstLine="720"/>
        <w:jc w:val="center"/>
        <w:rPr>
          <w:rFonts w:ascii="Times New Roman" w:hAnsi="Times New Roman" w:cs="Times New Roman"/>
          <w:b/>
          <w:sz w:val="24"/>
          <w:szCs w:val="24"/>
        </w:rPr>
      </w:pPr>
      <w:r w:rsidRPr="003A480D">
        <w:rPr>
          <w:rFonts w:ascii="Times New Roman" w:hAnsi="Times New Roman" w:cs="Times New Roman"/>
          <w:b/>
          <w:sz w:val="24"/>
          <w:szCs w:val="24"/>
        </w:rPr>
        <w:t>Bagan Kerangka Pemikiran</w:t>
      </w:r>
    </w:p>
    <w:p w:rsidR="003A480D" w:rsidRPr="003A480D" w:rsidRDefault="003A480D" w:rsidP="003A480D">
      <w:pPr>
        <w:spacing w:line="360" w:lineRule="auto"/>
        <w:ind w:firstLine="720"/>
        <w:jc w:val="cente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1874520</wp:posOffset>
                </wp:positionH>
                <wp:positionV relativeFrom="paragraph">
                  <wp:posOffset>6350</wp:posOffset>
                </wp:positionV>
                <wp:extent cx="1743075" cy="4857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1743075" cy="485775"/>
                        </a:xfrm>
                        <a:prstGeom prst="rect">
                          <a:avLst/>
                        </a:prstGeom>
                      </wps:spPr>
                      <wps:style>
                        <a:lnRef idx="2">
                          <a:schemeClr val="accent6"/>
                        </a:lnRef>
                        <a:fillRef idx="1">
                          <a:schemeClr val="lt1"/>
                        </a:fillRef>
                        <a:effectRef idx="0">
                          <a:schemeClr val="accent6"/>
                        </a:effectRef>
                        <a:fontRef idx="minor">
                          <a:schemeClr val="dk1"/>
                        </a:fontRef>
                      </wps:style>
                      <wps:txbx>
                        <w:txbxContent>
                          <w:p w:rsidR="003A480D" w:rsidRDefault="003A480D" w:rsidP="003A480D">
                            <w:pPr>
                              <w:jc w:val="center"/>
                            </w:pPr>
                            <w:r>
                              <w:t>Perusahaan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147.6pt;margin-top:.5pt;width:137.25pt;height:3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" fillcolor="white [3201]" strokecolor="#70ad47 [3209]" strokeweight="1pt">
                <v:textbox>
                  <w:txbxContent>
                    <w:p w:rsidR="003A480D" w:rsidRDefault="003A480D" w:rsidP="003A480D">
                      <w:pPr>
                        <w:jc w:val="center"/>
                      </w:pPr>
                      <w:r>
                        <w:t>Perusahaan</w:t>
                      </w:r>
                    </w:p>
                  </w:txbxContent>
                </v:textbox>
              </v:rect>
            </w:pict>
          </mc:Fallback>
        </mc:AlternateContent>
      </w:r>
    </w:p>
    <w:p w:rsidR="003A480D" w:rsidRDefault="003A480D" w:rsidP="003A480D">
      <w:pPr>
        <w:spacing w:line="480" w:lineRule="auto"/>
        <w:ind w:firstLine="720"/>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simplePos x="0" y="0"/>
                <wp:positionH relativeFrom="column">
                  <wp:posOffset>1941195</wp:posOffset>
                </wp:positionH>
                <wp:positionV relativeFrom="paragraph">
                  <wp:posOffset>403860</wp:posOffset>
                </wp:positionV>
                <wp:extent cx="1590675" cy="6286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1590675" cy="628650"/>
                        </a:xfrm>
                        <a:prstGeom prst="rect">
                          <a:avLst/>
                        </a:prstGeom>
                      </wps:spPr>
                      <wps:style>
                        <a:lnRef idx="2">
                          <a:schemeClr val="accent6"/>
                        </a:lnRef>
                        <a:fillRef idx="1">
                          <a:schemeClr val="lt1"/>
                        </a:fillRef>
                        <a:effectRef idx="0">
                          <a:schemeClr val="accent6"/>
                        </a:effectRef>
                        <a:fontRef idx="minor">
                          <a:schemeClr val="dk1"/>
                        </a:fontRef>
                      </wps:style>
                      <wps:txbx>
                        <w:txbxContent>
                          <w:p w:rsidR="003A480D" w:rsidRDefault="003A480D" w:rsidP="003A480D">
                            <w:pPr>
                              <w:jc w:val="center"/>
                            </w:pPr>
                            <w:r>
                              <w:t>Proses Produksi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27" style="position:absolute;left:0;text-align:left;margin-left:152.85pt;margin-top:31.8pt;width:125.25pt;height:49.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" fillcolor="white [3201]" strokecolor="#70ad47 [3209]" strokeweight="1pt">
                <v:textbox>
                  <w:txbxContent>
                    <w:p w:rsidR="003A480D" w:rsidRDefault="003A480D" w:rsidP="003A480D">
                      <w:pPr>
                        <w:jc w:val="center"/>
                      </w:pPr>
                      <w:r>
                        <w:t>Proses Produksi</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2598420</wp:posOffset>
                </wp:positionH>
                <wp:positionV relativeFrom="paragraph">
                  <wp:posOffset>127635</wp:posOffset>
                </wp:positionV>
                <wp:extent cx="285750" cy="295275"/>
                <wp:effectExtent l="19050" t="0" r="19050" b="47625"/>
                <wp:wrapNone/>
                <wp:docPr id="3" name="Arrow: Down 3"/>
                <wp:cNvGraphicFramePr/>
                <a:graphic xmlns:a="http://schemas.openxmlformats.org/drawingml/2006/main">
                  <a:graphicData uri="http://schemas.microsoft.com/office/word/2010/wordprocessingShape">
                    <wps:wsp>
                      <wps:cNvSpPr/>
                      <wps:spPr>
                        <a:xfrm>
                          <a:off x="0" y="0"/>
                          <a:ext cx="285750" cy="295275"/>
                        </a:xfrm>
                        <a:prstGeom prst="down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DA73A24"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3" o:spid="_x0000_s1026" type="#_x0000_t67" style="position:absolute;margin-left:204.6pt;margin-top:10.05pt;width:22.5pt;height:23.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" adj="11148" fillcolor="white [3201]" strokecolor="#70ad47 [3209]" strokeweight="1pt"/>
            </w:pict>
          </mc:Fallback>
        </mc:AlternateContent>
      </w:r>
    </w:p>
    <w:p w:rsidR="00344B9A" w:rsidRDefault="003A480D" w:rsidP="003A480D">
      <w:pPr>
        <w:spacing w:line="480" w:lineRule="auto"/>
        <w:ind w:firstLine="720"/>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simplePos x="0" y="0"/>
                <wp:positionH relativeFrom="column">
                  <wp:posOffset>2598420</wp:posOffset>
                </wp:positionH>
                <wp:positionV relativeFrom="paragraph">
                  <wp:posOffset>589915</wp:posOffset>
                </wp:positionV>
                <wp:extent cx="304800" cy="323850"/>
                <wp:effectExtent l="19050" t="0" r="19050" b="38100"/>
                <wp:wrapNone/>
                <wp:docPr id="5" name="Arrow: Down 5"/>
                <wp:cNvGraphicFramePr/>
                <a:graphic xmlns:a="http://schemas.openxmlformats.org/drawingml/2006/main">
                  <a:graphicData uri="http://schemas.microsoft.com/office/word/2010/wordprocessingShape">
                    <wps:wsp>
                      <wps:cNvSpPr/>
                      <wps:spPr>
                        <a:xfrm>
                          <a:off x="0" y="0"/>
                          <a:ext cx="304800" cy="323850"/>
                        </a:xfrm>
                        <a:prstGeom prst="down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389806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5" o:spid="_x0000_s1026" type="#_x0000_t67" style="position:absolute;margin-left:204.6pt;margin-top:46.45pt;width:24pt;height:25.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" adj="11435" fillcolor="white [3201]" strokecolor="#70ad47 [3209]" strokeweight="1pt"/>
            </w:pict>
          </mc:Fallback>
        </mc:AlternateContent>
      </w:r>
    </w:p>
    <w:p w:rsidR="00344B9A" w:rsidRPr="00344B9A" w:rsidRDefault="00344B9A" w:rsidP="00344B9A">
      <w:pPr>
        <w:rPr>
          <w:rFonts w:ascii="Times New Roman" w:hAnsi="Times New Roman" w:cs="Times New Roman"/>
          <w:sz w:val="24"/>
          <w:szCs w:val="24"/>
        </w:rPr>
      </w:pPr>
    </w:p>
    <w:p w:rsidR="00344B9A" w:rsidRPr="00344B9A" w:rsidRDefault="001C16B1" w:rsidP="00344B9A">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simplePos x="0" y="0"/>
                <wp:positionH relativeFrom="column">
                  <wp:posOffset>1026795</wp:posOffset>
                </wp:positionH>
                <wp:positionV relativeFrom="paragraph">
                  <wp:posOffset>189865</wp:posOffset>
                </wp:positionV>
                <wp:extent cx="0" cy="133350"/>
                <wp:effectExtent l="76200" t="0" r="57150" b="57150"/>
                <wp:wrapNone/>
                <wp:docPr id="16" name="Straight Arrow Connector 16"/>
                <wp:cNvGraphicFramePr/>
                <a:graphic xmlns:a="http://schemas.openxmlformats.org/drawingml/2006/main">
                  <a:graphicData uri="http://schemas.microsoft.com/office/word/2010/wordprocessingShape">
                    <wps:wsp>
                      <wps:cNvCnPr/>
                      <wps:spPr>
                        <a:xfrm>
                          <a:off x="0" y="0"/>
                          <a:ext cx="0" cy="133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DB658A1" id="_x0000_t32" coordsize="21600,21600" o:spt="32" o:oned="t" path="m,l21600,21600e" filled="f">
                <v:path arrowok="t" fillok="f" o:connecttype="none"/>
                <o:lock v:ext="edit" shapetype="t"/>
              </v:shapetype>
              <v:shape id="Straight Arrow Connector 16" o:spid="_x0000_s1026" type="#_x0000_t32" style="position:absolute;margin-left:80.85pt;margin-top:14.95pt;width:0;height:10.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" strokecolor="#4472c4 [3204]" strokeweight=".5pt">
                <v:stroke endarrow="block" joinstyle="miter"/>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simplePos x="0" y="0"/>
                <wp:positionH relativeFrom="column">
                  <wp:posOffset>4293870</wp:posOffset>
                </wp:positionH>
                <wp:positionV relativeFrom="paragraph">
                  <wp:posOffset>189865</wp:posOffset>
                </wp:positionV>
                <wp:extent cx="0" cy="123825"/>
                <wp:effectExtent l="76200" t="0" r="57150" b="47625"/>
                <wp:wrapNone/>
                <wp:docPr id="17" name="Straight Arrow Connector 17"/>
                <wp:cNvGraphicFramePr/>
                <a:graphic xmlns:a="http://schemas.openxmlformats.org/drawingml/2006/main">
                  <a:graphicData uri="http://schemas.microsoft.com/office/word/2010/wordprocessingShape">
                    <wps:wsp>
                      <wps:cNvCnPr/>
                      <wps:spPr>
                        <a:xfrm>
                          <a:off x="0" y="0"/>
                          <a:ext cx="0" cy="1238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AA0547" id="Straight Arrow Connector 17" o:spid="_x0000_s1026" type="#_x0000_t32" style="position:absolute;margin-left:338.1pt;margin-top:14.95pt;width:0;height:9.7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" strokecolor="#4472c4 [3204]" strokeweight=".5pt">
                <v:stroke endarrow="block" joinstyle="miter"/>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simplePos x="0" y="0"/>
                <wp:positionH relativeFrom="column">
                  <wp:posOffset>988695</wp:posOffset>
                </wp:positionH>
                <wp:positionV relativeFrom="paragraph">
                  <wp:posOffset>198755</wp:posOffset>
                </wp:positionV>
                <wp:extent cx="3371850" cy="0"/>
                <wp:effectExtent l="0" t="0" r="0" b="0"/>
                <wp:wrapNone/>
                <wp:docPr id="14" name="Straight Connector 14"/>
                <wp:cNvGraphicFramePr/>
                <a:graphic xmlns:a="http://schemas.openxmlformats.org/drawingml/2006/main">
                  <a:graphicData uri="http://schemas.microsoft.com/office/word/2010/wordprocessingShape">
                    <wps:wsp>
                      <wps:cNvCnPr/>
                      <wps:spPr>
                        <a:xfrm flipV="1">
                          <a:off x="0" y="0"/>
                          <a:ext cx="33718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018B17" id="Straight Connector 14"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85pt,15.65pt" to="343.3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" strokecolor="#4472c4 [3204]" strokeweight=".5pt">
                <v:stroke joinstyle="miter"/>
              </v:line>
            </w:pict>
          </mc:Fallback>
        </mc:AlternateContent>
      </w:r>
    </w:p>
    <w:p w:rsidR="00344B9A" w:rsidRPr="00344B9A" w:rsidRDefault="001C16B1" w:rsidP="00344B9A">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simplePos x="0" y="0"/>
                <wp:positionH relativeFrom="column">
                  <wp:posOffset>3703320</wp:posOffset>
                </wp:positionH>
                <wp:positionV relativeFrom="paragraph">
                  <wp:posOffset>33020</wp:posOffset>
                </wp:positionV>
                <wp:extent cx="1162050" cy="561975"/>
                <wp:effectExtent l="0" t="0" r="19050" b="28575"/>
                <wp:wrapNone/>
                <wp:docPr id="19" name="Rectangle 19"/>
                <wp:cNvGraphicFramePr/>
                <a:graphic xmlns:a="http://schemas.openxmlformats.org/drawingml/2006/main">
                  <a:graphicData uri="http://schemas.microsoft.com/office/word/2010/wordprocessingShape">
                    <wps:wsp>
                      <wps:cNvSpPr/>
                      <wps:spPr>
                        <a:xfrm>
                          <a:off x="0" y="0"/>
                          <a:ext cx="1162050" cy="561975"/>
                        </a:xfrm>
                        <a:prstGeom prst="rect">
                          <a:avLst/>
                        </a:prstGeom>
                      </wps:spPr>
                      <wps:style>
                        <a:lnRef idx="2">
                          <a:schemeClr val="accent6"/>
                        </a:lnRef>
                        <a:fillRef idx="1">
                          <a:schemeClr val="lt1"/>
                        </a:fillRef>
                        <a:effectRef idx="0">
                          <a:schemeClr val="accent6"/>
                        </a:effectRef>
                        <a:fontRef idx="minor">
                          <a:schemeClr val="dk1"/>
                        </a:fontRef>
                      </wps:style>
                      <wps:txbx>
                        <w:txbxContent>
                          <w:p w:rsidR="00562388" w:rsidRDefault="00562388" w:rsidP="00562388">
                            <w:pPr>
                              <w:jc w:val="center"/>
                            </w:pPr>
                            <w:r>
                              <w:t xml:space="preserve">Biaya </w:t>
                            </w:r>
                            <w:r w:rsidRPr="00562388">
                              <w:rPr>
                                <w:i/>
                              </w:rPr>
                              <w:t>Overhead</w:t>
                            </w:r>
                            <w:r>
                              <w:rPr>
                                <w:i/>
                              </w:rPr>
                              <w:t xml:space="preserve"> </w:t>
                            </w:r>
                            <w:r w:rsidRPr="00562388">
                              <w:t>Pabrik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8" style="position:absolute;margin-left:291.6pt;margin-top:2.6pt;width:91.5pt;height:4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" fillcolor="white [3201]" strokecolor="#70ad47 [3209]" strokeweight="1pt">
                <v:textbox>
                  <w:txbxContent>
                    <w:p w:rsidR="00562388" w:rsidRDefault="00562388" w:rsidP="00562388">
                      <w:pPr>
                        <w:jc w:val="center"/>
                      </w:pPr>
                      <w:r>
                        <w:t xml:space="preserve">Biaya </w:t>
                      </w:r>
                      <w:r w:rsidRPr="00562388">
                        <w:rPr>
                          <w:i/>
                        </w:rPr>
                        <w:t>Overhead</w:t>
                      </w:r>
                      <w:r>
                        <w:rPr>
                          <w:i/>
                        </w:rPr>
                        <w:t xml:space="preserve"> </w:t>
                      </w:r>
                      <w:r w:rsidRPr="00562388">
                        <w:t>Pabrik</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simplePos x="0" y="0"/>
                <wp:positionH relativeFrom="column">
                  <wp:posOffset>2122170</wp:posOffset>
                </wp:positionH>
                <wp:positionV relativeFrom="paragraph">
                  <wp:posOffset>13970</wp:posOffset>
                </wp:positionV>
                <wp:extent cx="1095375" cy="56197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1095375" cy="561975"/>
                        </a:xfrm>
                        <a:prstGeom prst="rect">
                          <a:avLst/>
                        </a:prstGeom>
                      </wps:spPr>
                      <wps:style>
                        <a:lnRef idx="2">
                          <a:schemeClr val="accent6"/>
                        </a:lnRef>
                        <a:fillRef idx="1">
                          <a:schemeClr val="lt1"/>
                        </a:fillRef>
                        <a:effectRef idx="0">
                          <a:schemeClr val="accent6"/>
                        </a:effectRef>
                        <a:fontRef idx="minor">
                          <a:schemeClr val="dk1"/>
                        </a:fontRef>
                      </wps:style>
                      <wps:txbx>
                        <w:txbxContent>
                          <w:p w:rsidR="003A480D" w:rsidRDefault="003A480D" w:rsidP="003A480D">
                            <w:pPr>
                              <w:jc w:val="center"/>
                            </w:pPr>
                            <w:r>
                              <w:t>Biaya Tenaga Kerja Langsung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29" style="position:absolute;margin-left:167.1pt;margin-top:1.1pt;width:86.25pt;height:4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" fillcolor="white [3201]" strokecolor="#70ad47 [3209]" strokeweight="1pt">
                <v:textbox>
                  <w:txbxContent>
                    <w:p w:rsidR="003A480D" w:rsidRDefault="003A480D" w:rsidP="003A480D">
                      <w:pPr>
                        <w:jc w:val="center"/>
                      </w:pPr>
                      <w:r>
                        <w:t>Biaya Tenaga Kerja Langsung</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simplePos x="0" y="0"/>
                <wp:positionH relativeFrom="column">
                  <wp:posOffset>445770</wp:posOffset>
                </wp:positionH>
                <wp:positionV relativeFrom="paragraph">
                  <wp:posOffset>13970</wp:posOffset>
                </wp:positionV>
                <wp:extent cx="1123950" cy="600075"/>
                <wp:effectExtent l="0" t="0" r="19050" b="28575"/>
                <wp:wrapNone/>
                <wp:docPr id="18" name="Rectangle 18"/>
                <wp:cNvGraphicFramePr/>
                <a:graphic xmlns:a="http://schemas.openxmlformats.org/drawingml/2006/main">
                  <a:graphicData uri="http://schemas.microsoft.com/office/word/2010/wordprocessingShape">
                    <wps:wsp>
                      <wps:cNvSpPr/>
                      <wps:spPr>
                        <a:xfrm>
                          <a:off x="0" y="0"/>
                          <a:ext cx="1123950" cy="600075"/>
                        </a:xfrm>
                        <a:prstGeom prst="rect">
                          <a:avLst/>
                        </a:prstGeom>
                      </wps:spPr>
                      <wps:style>
                        <a:lnRef idx="2">
                          <a:schemeClr val="accent6"/>
                        </a:lnRef>
                        <a:fillRef idx="1">
                          <a:schemeClr val="lt1"/>
                        </a:fillRef>
                        <a:effectRef idx="0">
                          <a:schemeClr val="accent6"/>
                        </a:effectRef>
                        <a:fontRef idx="minor">
                          <a:schemeClr val="dk1"/>
                        </a:fontRef>
                      </wps:style>
                      <wps:txbx>
                        <w:txbxContent>
                          <w:p w:rsidR="00562388" w:rsidRDefault="00562388" w:rsidP="00562388">
                            <w:pPr>
                              <w:jc w:val="center"/>
                            </w:pPr>
                            <w:r>
                              <w:t>Biaya Bahan Baku Langsung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8" o:spid="_x0000_s1030" style="position:absolute;margin-left:35.1pt;margin-top:1.1pt;width:88.5pt;height:47.2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" fillcolor="white [3201]" strokecolor="#70ad47 [3209]" strokeweight="1pt">
                <v:textbox>
                  <w:txbxContent>
                    <w:p w:rsidR="00562388" w:rsidRDefault="00562388" w:rsidP="00562388">
                      <w:pPr>
                        <w:jc w:val="center"/>
                      </w:pPr>
                      <w:r>
                        <w:t>Biaya Bahan Baku Langsung</w:t>
                      </w:r>
                    </w:p>
                  </w:txbxContent>
                </v:textbox>
              </v:rect>
            </w:pict>
          </mc:Fallback>
        </mc:AlternateContent>
      </w:r>
    </w:p>
    <w:p w:rsidR="00344B9A" w:rsidRPr="00344B9A" w:rsidRDefault="00344B9A" w:rsidP="00344B9A">
      <w:pPr>
        <w:rPr>
          <w:rFonts w:ascii="Times New Roman" w:hAnsi="Times New Roman" w:cs="Times New Roman"/>
          <w:sz w:val="24"/>
          <w:szCs w:val="24"/>
        </w:rPr>
      </w:pPr>
    </w:p>
    <w:p w:rsidR="00344B9A" w:rsidRPr="00344B9A" w:rsidRDefault="001C16B1" w:rsidP="00344B9A">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2576" behindDoc="0" locked="0" layoutInCell="1" allowOverlap="1">
                <wp:simplePos x="0" y="0"/>
                <wp:positionH relativeFrom="column">
                  <wp:posOffset>836295</wp:posOffset>
                </wp:positionH>
                <wp:positionV relativeFrom="paragraph">
                  <wp:posOffset>32385</wp:posOffset>
                </wp:positionV>
                <wp:extent cx="1152525" cy="561975"/>
                <wp:effectExtent l="0" t="0" r="66675" b="85725"/>
                <wp:wrapNone/>
                <wp:docPr id="21" name="Connector: Elbow 21"/>
                <wp:cNvGraphicFramePr/>
                <a:graphic xmlns:a="http://schemas.openxmlformats.org/drawingml/2006/main">
                  <a:graphicData uri="http://schemas.microsoft.com/office/word/2010/wordprocessingShape">
                    <wps:wsp>
                      <wps:cNvCnPr/>
                      <wps:spPr>
                        <a:xfrm>
                          <a:off x="0" y="0"/>
                          <a:ext cx="1152525" cy="561975"/>
                        </a:xfrm>
                        <a:prstGeom prst="bentConnector3">
                          <a:avLst>
                            <a:gd name="adj1" fmla="val 50847"/>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175F876"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1" o:spid="_x0000_s1026" type="#_x0000_t34" style="position:absolute;margin-left:65.85pt;margin-top:2.55pt;width:90.75pt;height:44.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" adj="10983" strokecolor="#4472c4 [3204]" strokeweight=".5pt">
                <v:stroke endarrow="block"/>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3600" behindDoc="0" locked="0" layoutInCell="1" allowOverlap="1">
                <wp:simplePos x="0" y="0"/>
                <wp:positionH relativeFrom="column">
                  <wp:posOffset>3284220</wp:posOffset>
                </wp:positionH>
                <wp:positionV relativeFrom="paragraph">
                  <wp:posOffset>13335</wp:posOffset>
                </wp:positionV>
                <wp:extent cx="1123950" cy="581025"/>
                <wp:effectExtent l="38100" t="0" r="19050" b="85725"/>
                <wp:wrapNone/>
                <wp:docPr id="22" name="Connector: Elbow 22"/>
                <wp:cNvGraphicFramePr/>
                <a:graphic xmlns:a="http://schemas.openxmlformats.org/drawingml/2006/main">
                  <a:graphicData uri="http://schemas.microsoft.com/office/word/2010/wordprocessingShape">
                    <wps:wsp>
                      <wps:cNvCnPr/>
                      <wps:spPr>
                        <a:xfrm flipH="1">
                          <a:off x="0" y="0"/>
                          <a:ext cx="1123950" cy="581025"/>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F35929" id="Connector: Elbow 22" o:spid="_x0000_s1026" type="#_x0000_t34" style="position:absolute;margin-left:258.6pt;margin-top:1.05pt;width:88.5pt;height:45.75pt;flip:x;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" strokecolor="#4472c4 [3204]" strokeweight=".5pt">
                <v:stroke endarrow="block"/>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simplePos x="0" y="0"/>
                <wp:positionH relativeFrom="column">
                  <wp:posOffset>2684145</wp:posOffset>
                </wp:positionH>
                <wp:positionV relativeFrom="paragraph">
                  <wp:posOffset>13335</wp:posOffset>
                </wp:positionV>
                <wp:extent cx="0" cy="466725"/>
                <wp:effectExtent l="76200" t="0" r="57150" b="47625"/>
                <wp:wrapNone/>
                <wp:docPr id="20" name="Straight Arrow Connector 20"/>
                <wp:cNvGraphicFramePr/>
                <a:graphic xmlns:a="http://schemas.openxmlformats.org/drawingml/2006/main">
                  <a:graphicData uri="http://schemas.microsoft.com/office/word/2010/wordprocessingShape">
                    <wps:wsp>
                      <wps:cNvCnPr/>
                      <wps:spPr>
                        <a:xfrm>
                          <a:off x="0" y="0"/>
                          <a:ext cx="0" cy="4667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61A34F" id="Straight Arrow Connector 20" o:spid="_x0000_s1026" type="#_x0000_t32" style="position:absolute;margin-left:211.35pt;margin-top:1.05pt;width:0;height:36.7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" strokecolor="#4472c4 [3204]" strokeweight=".5pt">
                <v:stroke endarrow="block" joinstyle="miter"/>
              </v:shape>
            </w:pict>
          </mc:Fallback>
        </mc:AlternateContent>
      </w:r>
    </w:p>
    <w:p w:rsidR="00344B9A" w:rsidRPr="00344B9A" w:rsidRDefault="00992676" w:rsidP="00344B9A">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4624" behindDoc="0" locked="0" layoutInCell="1" allowOverlap="1">
                <wp:simplePos x="0" y="0"/>
                <wp:positionH relativeFrom="column">
                  <wp:posOffset>2007869</wp:posOffset>
                </wp:positionH>
                <wp:positionV relativeFrom="paragraph">
                  <wp:posOffset>224790</wp:posOffset>
                </wp:positionV>
                <wp:extent cx="1285875" cy="561975"/>
                <wp:effectExtent l="0" t="0" r="28575" b="28575"/>
                <wp:wrapNone/>
                <wp:docPr id="23" name="Rectangle 23"/>
                <wp:cNvGraphicFramePr/>
                <a:graphic xmlns:a="http://schemas.openxmlformats.org/drawingml/2006/main">
                  <a:graphicData uri="http://schemas.microsoft.com/office/word/2010/wordprocessingShape">
                    <wps:wsp>
                      <wps:cNvSpPr/>
                      <wps:spPr>
                        <a:xfrm>
                          <a:off x="0" y="0"/>
                          <a:ext cx="1285875" cy="561975"/>
                        </a:xfrm>
                        <a:prstGeom prst="rect">
                          <a:avLst/>
                        </a:prstGeom>
                      </wps:spPr>
                      <wps:style>
                        <a:lnRef idx="2">
                          <a:schemeClr val="accent6"/>
                        </a:lnRef>
                        <a:fillRef idx="1">
                          <a:schemeClr val="lt1"/>
                        </a:fillRef>
                        <a:effectRef idx="0">
                          <a:schemeClr val="accent6"/>
                        </a:effectRef>
                        <a:fontRef idx="minor">
                          <a:schemeClr val="dk1"/>
                        </a:fontRef>
                      </wps:style>
                      <wps:txbx>
                        <w:txbxContent>
                          <w:p w:rsidR="00562388" w:rsidRDefault="001C16B1" w:rsidP="00562388">
                            <w:pPr>
                              <w:jc w:val="center"/>
                            </w:pPr>
                            <w:r>
                              <w:t>Biaya Produksi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1" style="position:absolute;margin-left:158.1pt;margin-top:17.7pt;width:101.25pt;height:44.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" fillcolor="white [3201]" strokecolor="#70ad47 [3209]" strokeweight="1pt">
                <v:textbox>
                  <w:txbxContent>
                    <w:p w:rsidR="00562388" w:rsidRDefault="001C16B1" w:rsidP="00562388">
                      <w:pPr>
                        <w:jc w:val="center"/>
                      </w:pPr>
                      <w:r>
                        <w:t>Biaya Produksi</w:t>
                      </w:r>
                    </w:p>
                  </w:txbxContent>
                </v:textbox>
              </v:rect>
            </w:pict>
          </mc:Fallback>
        </mc:AlternateContent>
      </w:r>
    </w:p>
    <w:p w:rsidR="00344B9A" w:rsidRPr="00344B9A" w:rsidRDefault="00344B9A" w:rsidP="00344B9A">
      <w:pPr>
        <w:rPr>
          <w:rFonts w:ascii="Times New Roman" w:hAnsi="Times New Roman" w:cs="Times New Roman"/>
          <w:sz w:val="24"/>
          <w:szCs w:val="24"/>
        </w:rPr>
      </w:pPr>
    </w:p>
    <w:p w:rsidR="00344B9A" w:rsidRPr="00344B9A" w:rsidRDefault="001C16B1" w:rsidP="00344B9A">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5648" behindDoc="0" locked="0" layoutInCell="1" allowOverlap="1">
                <wp:simplePos x="0" y="0"/>
                <wp:positionH relativeFrom="column">
                  <wp:posOffset>2655570</wp:posOffset>
                </wp:positionH>
                <wp:positionV relativeFrom="paragraph">
                  <wp:posOffset>208280</wp:posOffset>
                </wp:positionV>
                <wp:extent cx="0" cy="304800"/>
                <wp:effectExtent l="76200" t="0" r="57150" b="57150"/>
                <wp:wrapNone/>
                <wp:docPr id="24" name="Straight Arrow Connector 24"/>
                <wp:cNvGraphicFramePr/>
                <a:graphic xmlns:a="http://schemas.openxmlformats.org/drawingml/2006/main">
                  <a:graphicData uri="http://schemas.microsoft.com/office/word/2010/wordprocessingShape">
                    <wps:wsp>
                      <wps:cNvCnPr/>
                      <wps:spPr>
                        <a:xfrm>
                          <a:off x="0" y="0"/>
                          <a:ext cx="0" cy="304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6412DDA" id="Straight Arrow Connector 24" o:spid="_x0000_s1026" type="#_x0000_t32" style="position:absolute;margin-left:209.1pt;margin-top:16.4pt;width:0;height:24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" strokecolor="#4472c4 [3204]" strokeweight=".5pt">
                <v:stroke endarrow="block" joinstyle="miter"/>
              </v:shape>
            </w:pict>
          </mc:Fallback>
        </mc:AlternateContent>
      </w:r>
    </w:p>
    <w:p w:rsidR="00344B9A" w:rsidRPr="00344B9A" w:rsidRDefault="001C16B1" w:rsidP="00344B9A">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6672" behindDoc="0" locked="0" layoutInCell="1" allowOverlap="1">
                <wp:simplePos x="0" y="0"/>
                <wp:positionH relativeFrom="column">
                  <wp:posOffset>2131695</wp:posOffset>
                </wp:positionH>
                <wp:positionV relativeFrom="paragraph">
                  <wp:posOffset>260350</wp:posOffset>
                </wp:positionV>
                <wp:extent cx="1009650" cy="400050"/>
                <wp:effectExtent l="0" t="0" r="19050" b="19050"/>
                <wp:wrapNone/>
                <wp:docPr id="26" name="Rectangle 26"/>
                <wp:cNvGraphicFramePr/>
                <a:graphic xmlns:a="http://schemas.openxmlformats.org/drawingml/2006/main">
                  <a:graphicData uri="http://schemas.microsoft.com/office/word/2010/wordprocessingShape">
                    <wps:wsp>
                      <wps:cNvSpPr/>
                      <wps:spPr>
                        <a:xfrm>
                          <a:off x="0" y="0"/>
                          <a:ext cx="1009650" cy="400050"/>
                        </a:xfrm>
                        <a:prstGeom prst="rect">
                          <a:avLst/>
                        </a:prstGeom>
                      </wps:spPr>
                      <wps:style>
                        <a:lnRef idx="2">
                          <a:schemeClr val="accent6"/>
                        </a:lnRef>
                        <a:fillRef idx="1">
                          <a:schemeClr val="lt1"/>
                        </a:fillRef>
                        <a:effectRef idx="0">
                          <a:schemeClr val="accent6"/>
                        </a:effectRef>
                        <a:fontRef idx="minor">
                          <a:schemeClr val="dk1"/>
                        </a:fontRef>
                      </wps:style>
                      <wps:txbx>
                        <w:txbxContent>
                          <w:p w:rsidR="00562388" w:rsidRDefault="001C16B1" w:rsidP="00562388">
                            <w:pPr>
                              <w:jc w:val="center"/>
                            </w:pPr>
                            <w:r>
                              <w:t>Laba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6" o:spid="_x0000_s1032" style="position:absolute;margin-left:167.85pt;margin-top:20.5pt;width:79.5pt;height:31.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" fillcolor="white [3201]" strokecolor="#70ad47 [3209]" strokeweight="1pt">
                <v:textbox>
                  <w:txbxContent>
                    <w:p w:rsidR="00562388" w:rsidRDefault="001C16B1" w:rsidP="00562388">
                      <w:pPr>
                        <w:jc w:val="center"/>
                      </w:pPr>
                      <w:r>
                        <w:t>Laba</w:t>
                      </w:r>
                    </w:p>
                  </w:txbxContent>
                </v:textbox>
              </v:rect>
            </w:pict>
          </mc:Fallback>
        </mc:AlternateContent>
      </w:r>
    </w:p>
    <w:p w:rsidR="00344B9A" w:rsidRPr="00344B9A" w:rsidRDefault="00344B9A" w:rsidP="00344B9A">
      <w:pPr>
        <w:rPr>
          <w:rFonts w:ascii="Times New Roman" w:hAnsi="Times New Roman" w:cs="Times New Roman"/>
          <w:sz w:val="24"/>
          <w:szCs w:val="24"/>
        </w:rPr>
      </w:pPr>
    </w:p>
    <w:p w:rsidR="00344B9A" w:rsidRPr="00344B9A" w:rsidRDefault="00992676" w:rsidP="00344B9A">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8720" behindDoc="0" locked="0" layoutInCell="1" allowOverlap="1">
                <wp:simplePos x="0" y="0"/>
                <wp:positionH relativeFrom="column">
                  <wp:posOffset>1941195</wp:posOffset>
                </wp:positionH>
                <wp:positionV relativeFrom="paragraph">
                  <wp:posOffset>278765</wp:posOffset>
                </wp:positionV>
                <wp:extent cx="1409700" cy="333375"/>
                <wp:effectExtent l="0" t="0" r="19050" b="28575"/>
                <wp:wrapNone/>
                <wp:docPr id="28" name="Rectangle 28"/>
                <wp:cNvGraphicFramePr/>
                <a:graphic xmlns:a="http://schemas.openxmlformats.org/drawingml/2006/main">
                  <a:graphicData uri="http://schemas.microsoft.com/office/word/2010/wordprocessingShape">
                    <wps:wsp>
                      <wps:cNvSpPr/>
                      <wps:spPr>
                        <a:xfrm>
                          <a:off x="0" y="0"/>
                          <a:ext cx="1409700" cy="333375"/>
                        </a:xfrm>
                        <a:prstGeom prst="rect">
                          <a:avLst/>
                        </a:prstGeom>
                      </wps:spPr>
                      <wps:style>
                        <a:lnRef idx="2">
                          <a:schemeClr val="accent6"/>
                        </a:lnRef>
                        <a:fillRef idx="1">
                          <a:schemeClr val="lt1"/>
                        </a:fillRef>
                        <a:effectRef idx="0">
                          <a:schemeClr val="accent6"/>
                        </a:effectRef>
                        <a:fontRef idx="minor">
                          <a:schemeClr val="dk1"/>
                        </a:fontRef>
                      </wps:style>
                      <wps:txbx>
                        <w:txbxContent>
                          <w:p w:rsidR="00562388" w:rsidRDefault="00992676" w:rsidP="00562388">
                            <w:pPr>
                              <w:jc w:val="center"/>
                            </w:pPr>
                            <w:r>
                              <w:t>Penjualan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8" o:spid="_x0000_s1033" style="position:absolute;margin-left:152.85pt;margin-top:21.95pt;width:111pt;height:26.2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" fillcolor="white [3201]" strokecolor="#70ad47 [3209]" strokeweight="1pt">
                <v:textbox>
                  <w:txbxContent>
                    <w:p w:rsidR="00562388" w:rsidRDefault="00992676" w:rsidP="00562388">
                      <w:pPr>
                        <w:jc w:val="center"/>
                      </w:pPr>
                      <w:r>
                        <w:t>Penjualan</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4864" behindDoc="0" locked="0" layoutInCell="1" allowOverlap="1">
                <wp:simplePos x="0" y="0"/>
                <wp:positionH relativeFrom="column">
                  <wp:posOffset>2626995</wp:posOffset>
                </wp:positionH>
                <wp:positionV relativeFrom="paragraph">
                  <wp:posOffset>57150</wp:posOffset>
                </wp:positionV>
                <wp:extent cx="0" cy="247650"/>
                <wp:effectExtent l="76200" t="38100" r="57150" b="57150"/>
                <wp:wrapNone/>
                <wp:docPr id="7" name="Straight Arrow Connector 7"/>
                <wp:cNvGraphicFramePr/>
                <a:graphic xmlns:a="http://schemas.openxmlformats.org/drawingml/2006/main">
                  <a:graphicData uri="http://schemas.microsoft.com/office/word/2010/wordprocessingShape">
                    <wps:wsp>
                      <wps:cNvCnPr/>
                      <wps:spPr>
                        <a:xfrm flipV="1">
                          <a:off x="0" y="0"/>
                          <a:ext cx="0" cy="24765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A2E83F" id="Straight Arrow Connector 7" o:spid="_x0000_s1026" type="#_x0000_t32" style="position:absolute;margin-left:206.85pt;margin-top:4.5pt;width:0;height:19.5pt;flip:y;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" strokecolor="#4472c4 [3204]" strokeweight=".5pt">
                <v:stroke startarrow="block" endarrow="block" joinstyle="miter"/>
              </v:shape>
            </w:pict>
          </mc:Fallback>
        </mc:AlternateContent>
      </w:r>
    </w:p>
    <w:p w:rsidR="00344B9A" w:rsidRPr="00344B9A" w:rsidRDefault="00344B9A" w:rsidP="00344B9A">
      <w:pPr>
        <w:rPr>
          <w:rFonts w:ascii="Times New Roman" w:hAnsi="Times New Roman" w:cs="Times New Roman"/>
          <w:sz w:val="24"/>
          <w:szCs w:val="24"/>
        </w:rPr>
      </w:pPr>
    </w:p>
    <w:p w:rsidR="00344B9A" w:rsidRPr="00344B9A" w:rsidRDefault="00344B9A" w:rsidP="00344B9A">
      <w:pPr>
        <w:rPr>
          <w:rFonts w:ascii="Times New Roman" w:hAnsi="Times New Roman" w:cs="Times New Roman"/>
          <w:sz w:val="24"/>
          <w:szCs w:val="24"/>
        </w:rPr>
      </w:pPr>
    </w:p>
    <w:p w:rsidR="00344B9A" w:rsidRPr="00344B9A" w:rsidRDefault="00344B9A" w:rsidP="00344B9A">
      <w:pPr>
        <w:rPr>
          <w:rFonts w:ascii="Times New Roman" w:hAnsi="Times New Roman" w:cs="Times New Roman"/>
          <w:sz w:val="24"/>
          <w:szCs w:val="24"/>
        </w:rPr>
      </w:pPr>
    </w:p>
    <w:p w:rsidR="00344B9A" w:rsidRPr="00344B9A" w:rsidRDefault="00344B9A" w:rsidP="00344B9A">
      <w:pPr>
        <w:rPr>
          <w:rFonts w:ascii="Times New Roman" w:hAnsi="Times New Roman" w:cs="Times New Roman"/>
          <w:sz w:val="24"/>
          <w:szCs w:val="24"/>
        </w:rPr>
      </w:pPr>
    </w:p>
    <w:p w:rsidR="00344B9A" w:rsidRPr="00344B9A" w:rsidRDefault="00344B9A" w:rsidP="00344B9A">
      <w:pPr>
        <w:rPr>
          <w:rFonts w:ascii="Times New Roman" w:hAnsi="Times New Roman" w:cs="Times New Roman"/>
          <w:sz w:val="24"/>
          <w:szCs w:val="24"/>
        </w:rPr>
      </w:pPr>
    </w:p>
    <w:p w:rsidR="00344B9A" w:rsidRPr="00344B9A" w:rsidRDefault="00344B9A" w:rsidP="00344B9A">
      <w:pPr>
        <w:rPr>
          <w:rFonts w:ascii="Times New Roman" w:hAnsi="Times New Roman" w:cs="Times New Roman"/>
          <w:sz w:val="24"/>
          <w:szCs w:val="24"/>
        </w:rPr>
      </w:pPr>
    </w:p>
    <w:p w:rsidR="00344B9A" w:rsidRPr="00344B9A" w:rsidRDefault="00344B9A" w:rsidP="00344B9A">
      <w:pPr>
        <w:rPr>
          <w:rFonts w:ascii="Times New Roman" w:hAnsi="Times New Roman" w:cs="Times New Roman"/>
          <w:sz w:val="24"/>
          <w:szCs w:val="24"/>
        </w:rPr>
      </w:pPr>
    </w:p>
    <w:p w:rsidR="00344B9A" w:rsidRDefault="00344B9A" w:rsidP="00344B9A">
      <w:pPr>
        <w:tabs>
          <w:tab w:val="left" w:pos="4740"/>
        </w:tabs>
        <w:rPr>
          <w:rFonts w:ascii="Times New Roman" w:hAnsi="Times New Roman" w:cs="Times New Roman"/>
          <w:sz w:val="24"/>
          <w:szCs w:val="24"/>
        </w:rPr>
      </w:pPr>
      <w:r>
        <w:rPr>
          <w:rFonts w:ascii="Times New Roman" w:hAnsi="Times New Roman" w:cs="Times New Roman"/>
          <w:sz w:val="24"/>
          <w:szCs w:val="24"/>
        </w:rPr>
        <w:tab/>
      </w:r>
    </w:p>
    <w:p w:rsidR="00344B9A" w:rsidRDefault="00344B9A" w:rsidP="00344B9A">
      <w:pPr>
        <w:tabs>
          <w:tab w:val="left" w:pos="4740"/>
        </w:tabs>
        <w:spacing w:line="480" w:lineRule="auto"/>
        <w:jc w:val="both"/>
        <w:rPr>
          <w:rFonts w:ascii="Times New Roman" w:hAnsi="Times New Roman" w:cs="Times New Roman"/>
          <w:b/>
          <w:sz w:val="24"/>
          <w:szCs w:val="24"/>
        </w:rPr>
      </w:pPr>
      <w:r w:rsidRPr="00344B9A">
        <w:rPr>
          <w:rFonts w:ascii="Times New Roman" w:hAnsi="Times New Roman" w:cs="Times New Roman"/>
          <w:b/>
          <w:sz w:val="24"/>
          <w:szCs w:val="24"/>
        </w:rPr>
        <w:lastRenderedPageBreak/>
        <w:t>2.</w:t>
      </w:r>
      <w:r w:rsidR="001D4326">
        <w:rPr>
          <w:rFonts w:ascii="Times New Roman" w:hAnsi="Times New Roman" w:cs="Times New Roman"/>
          <w:b/>
          <w:sz w:val="24"/>
          <w:szCs w:val="24"/>
        </w:rPr>
        <w:t>5</w:t>
      </w:r>
      <w:r w:rsidRPr="00344B9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344B9A">
        <w:rPr>
          <w:rFonts w:ascii="Times New Roman" w:hAnsi="Times New Roman" w:cs="Times New Roman"/>
          <w:b/>
          <w:sz w:val="24"/>
          <w:szCs w:val="24"/>
        </w:rPr>
        <w:t xml:space="preserve">Hipotesis </w:t>
      </w:r>
    </w:p>
    <w:p w:rsidR="00344B9A" w:rsidRPr="00344B9A" w:rsidRDefault="00344B9A" w:rsidP="00344B9A">
      <w:pPr>
        <w:tabs>
          <w:tab w:val="left" w:pos="4740"/>
        </w:tabs>
        <w:spacing w:line="48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Pr="00344B9A">
        <w:rPr>
          <w:rFonts w:ascii="Times New Roman" w:hAnsi="Times New Roman" w:cs="Times New Roman"/>
          <w:sz w:val="24"/>
          <w:szCs w:val="24"/>
        </w:rPr>
        <w:t>Menurut Sug</w:t>
      </w:r>
      <w:r w:rsidR="00E578C7">
        <w:rPr>
          <w:rFonts w:ascii="Times New Roman" w:hAnsi="Times New Roman" w:cs="Times New Roman"/>
          <w:sz w:val="24"/>
          <w:szCs w:val="24"/>
        </w:rPr>
        <w:t>i</w:t>
      </w:r>
      <w:r w:rsidRPr="00344B9A">
        <w:rPr>
          <w:rFonts w:ascii="Times New Roman" w:hAnsi="Times New Roman" w:cs="Times New Roman"/>
          <w:sz w:val="24"/>
          <w:szCs w:val="24"/>
        </w:rPr>
        <w:t>yono (2013:93) hipotesis merupakan jawaban sementara</w:t>
      </w:r>
      <w:r>
        <w:rPr>
          <w:rFonts w:ascii="Times New Roman" w:hAnsi="Times New Roman" w:cs="Times New Roman"/>
          <w:sz w:val="24"/>
          <w:szCs w:val="24"/>
        </w:rPr>
        <w:t xml:space="preserve"> </w:t>
      </w:r>
      <w:r w:rsidRPr="00344B9A">
        <w:rPr>
          <w:rFonts w:ascii="Times New Roman" w:hAnsi="Times New Roman" w:cs="Times New Roman"/>
          <w:sz w:val="24"/>
          <w:szCs w:val="24"/>
        </w:rPr>
        <w:t>terhadap rumusan masalah penelitian, oleh karena itu rumusan masalah penelitian</w:t>
      </w:r>
      <w:r>
        <w:rPr>
          <w:rFonts w:ascii="Times New Roman" w:hAnsi="Times New Roman" w:cs="Times New Roman"/>
          <w:sz w:val="24"/>
          <w:szCs w:val="24"/>
        </w:rPr>
        <w:t xml:space="preserve"> </w:t>
      </w:r>
      <w:r w:rsidRPr="00344B9A">
        <w:rPr>
          <w:rFonts w:ascii="Times New Roman" w:hAnsi="Times New Roman" w:cs="Times New Roman"/>
          <w:sz w:val="24"/>
          <w:szCs w:val="24"/>
        </w:rPr>
        <w:t xml:space="preserve">biasanya disusun dalam bentuk kalimat pertanyaan. </w:t>
      </w:r>
    </w:p>
    <w:p w:rsidR="00992676" w:rsidRDefault="00344B9A" w:rsidP="00992676">
      <w:pPr>
        <w:tabs>
          <w:tab w:val="left" w:pos="4740"/>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44B9A">
        <w:rPr>
          <w:rFonts w:ascii="Times New Roman" w:hAnsi="Times New Roman" w:cs="Times New Roman"/>
          <w:sz w:val="24"/>
          <w:szCs w:val="24"/>
        </w:rPr>
        <w:t xml:space="preserve">Berdasarkan kerangka pemikiran di atas </w:t>
      </w:r>
      <w:r w:rsidR="00992676">
        <w:rPr>
          <w:rFonts w:ascii="Times New Roman" w:hAnsi="Times New Roman" w:cs="Times New Roman"/>
          <w:sz w:val="24"/>
          <w:szCs w:val="24"/>
        </w:rPr>
        <w:t>maka dapat disusun sebuah hipotesis sebagai berikut:</w:t>
      </w:r>
    </w:p>
    <w:p w:rsidR="00992676" w:rsidRDefault="00992676" w:rsidP="00992676">
      <w:pPr>
        <w:tabs>
          <w:tab w:val="left" w:pos="4740"/>
        </w:tabs>
        <w:spacing w:line="480" w:lineRule="auto"/>
        <w:jc w:val="both"/>
        <w:rPr>
          <w:rFonts w:ascii="Times New Roman" w:hAnsi="Times New Roman" w:cs="Times New Roman"/>
          <w:sz w:val="24"/>
          <w:szCs w:val="24"/>
        </w:rPr>
      </w:pPr>
      <w:r>
        <w:rPr>
          <w:rFonts w:ascii="Times New Roman" w:hAnsi="Times New Roman" w:cs="Times New Roman"/>
          <w:sz w:val="24"/>
          <w:szCs w:val="24"/>
        </w:rPr>
        <w:t>H1 : Omzet penjualan (X</w:t>
      </w:r>
      <w:r>
        <w:rPr>
          <w:rFonts w:ascii="Times New Roman" w:hAnsi="Times New Roman" w:cs="Times New Roman"/>
          <w:sz w:val="24"/>
          <w:szCs w:val="24"/>
          <w:vertAlign w:val="subscript"/>
        </w:rPr>
        <w:t>1</w:t>
      </w:r>
      <w:r>
        <w:rPr>
          <w:rFonts w:ascii="Times New Roman" w:hAnsi="Times New Roman" w:cs="Times New Roman"/>
          <w:sz w:val="24"/>
          <w:szCs w:val="24"/>
        </w:rPr>
        <w:t>) berpengaruh terhadap laba operasi pada CV. TS Putra</w:t>
      </w:r>
    </w:p>
    <w:p w:rsidR="00992676" w:rsidRDefault="00992676" w:rsidP="00992676">
      <w:pPr>
        <w:tabs>
          <w:tab w:val="left" w:pos="4740"/>
        </w:tabs>
        <w:spacing w:line="480" w:lineRule="auto"/>
        <w:jc w:val="both"/>
        <w:rPr>
          <w:rFonts w:ascii="Times New Roman" w:hAnsi="Times New Roman" w:cs="Times New Roman"/>
          <w:sz w:val="24"/>
          <w:szCs w:val="24"/>
        </w:rPr>
      </w:pPr>
      <w:r>
        <w:rPr>
          <w:rFonts w:ascii="Times New Roman" w:hAnsi="Times New Roman" w:cs="Times New Roman"/>
          <w:sz w:val="24"/>
          <w:szCs w:val="24"/>
        </w:rPr>
        <w:t>H2 : Biaya Produksi (X</w:t>
      </w:r>
      <w:r>
        <w:rPr>
          <w:rFonts w:ascii="Times New Roman" w:hAnsi="Times New Roman" w:cs="Times New Roman"/>
          <w:sz w:val="24"/>
          <w:szCs w:val="24"/>
          <w:vertAlign w:val="subscript"/>
        </w:rPr>
        <w:t>2</w:t>
      </w:r>
      <w:r>
        <w:rPr>
          <w:rFonts w:ascii="Times New Roman" w:hAnsi="Times New Roman" w:cs="Times New Roman"/>
          <w:sz w:val="24"/>
          <w:szCs w:val="24"/>
        </w:rPr>
        <w:t>) berpengaruh terhadap laba operasi pada CV. TS Putra</w:t>
      </w:r>
    </w:p>
    <w:p w:rsidR="00992676" w:rsidRPr="00992676" w:rsidRDefault="00992676" w:rsidP="00992676">
      <w:pPr>
        <w:tabs>
          <w:tab w:val="left" w:pos="4740"/>
        </w:tabs>
        <w:spacing w:line="480" w:lineRule="auto"/>
        <w:jc w:val="both"/>
        <w:rPr>
          <w:rFonts w:ascii="Times New Roman" w:hAnsi="Times New Roman" w:cs="Times New Roman"/>
          <w:sz w:val="24"/>
          <w:szCs w:val="24"/>
        </w:rPr>
      </w:pPr>
      <w:r>
        <w:rPr>
          <w:rFonts w:ascii="Times New Roman" w:hAnsi="Times New Roman" w:cs="Times New Roman"/>
          <w:sz w:val="24"/>
          <w:szCs w:val="24"/>
        </w:rPr>
        <w:t>H3 : Omzet penjualan (X</w:t>
      </w:r>
      <w:r>
        <w:rPr>
          <w:rFonts w:ascii="Times New Roman" w:hAnsi="Times New Roman" w:cs="Times New Roman"/>
          <w:sz w:val="24"/>
          <w:szCs w:val="24"/>
          <w:vertAlign w:val="subscript"/>
        </w:rPr>
        <w:t>1</w:t>
      </w:r>
      <w:r>
        <w:rPr>
          <w:rFonts w:ascii="Times New Roman" w:hAnsi="Times New Roman" w:cs="Times New Roman"/>
          <w:sz w:val="24"/>
          <w:szCs w:val="24"/>
        </w:rPr>
        <w:t>) dan Biaya Produksi (X</w:t>
      </w:r>
      <w:r>
        <w:rPr>
          <w:rFonts w:ascii="Times New Roman" w:hAnsi="Times New Roman" w:cs="Times New Roman"/>
          <w:sz w:val="24"/>
          <w:szCs w:val="24"/>
          <w:vertAlign w:val="subscript"/>
        </w:rPr>
        <w:t>2</w:t>
      </w:r>
      <w:r>
        <w:rPr>
          <w:rFonts w:ascii="Times New Roman" w:hAnsi="Times New Roman" w:cs="Times New Roman"/>
          <w:sz w:val="24"/>
          <w:szCs w:val="24"/>
        </w:rPr>
        <w:t>) berpengaruh terhadap laba operasi pada CV. TS Putra</w:t>
      </w:r>
    </w:p>
    <w:p w:rsidR="00344B9A" w:rsidRPr="00344B9A" w:rsidRDefault="00344B9A" w:rsidP="00344B9A">
      <w:pPr>
        <w:tabs>
          <w:tab w:val="left" w:pos="4740"/>
        </w:tabs>
        <w:spacing w:line="480" w:lineRule="auto"/>
        <w:jc w:val="both"/>
        <w:rPr>
          <w:rFonts w:ascii="Times New Roman" w:hAnsi="Times New Roman" w:cs="Times New Roman"/>
          <w:sz w:val="24"/>
          <w:szCs w:val="24"/>
        </w:rPr>
      </w:pPr>
    </w:p>
    <w:sectPr w:rsidR="00344B9A" w:rsidRPr="00344B9A" w:rsidSect="00B4738B">
      <w:headerReference w:type="default" r:id="rId8"/>
      <w:headerReference w:type="first" r:id="rId9"/>
      <w:footerReference w:type="first" r:id="rId10"/>
      <w:pgSz w:w="11906" w:h="16838"/>
      <w:pgMar w:top="1701" w:right="1701" w:bottom="1701" w:left="2268" w:header="709" w:footer="709"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67A7" w:rsidRDefault="003067A7" w:rsidP="00B4738B">
      <w:pPr>
        <w:spacing w:after="0" w:line="240" w:lineRule="auto"/>
      </w:pPr>
      <w:r>
        <w:separator/>
      </w:r>
    </w:p>
  </w:endnote>
  <w:endnote w:type="continuationSeparator" w:id="0">
    <w:p w:rsidR="003067A7" w:rsidRDefault="003067A7" w:rsidP="00B47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2144315"/>
      <w:docPartObj>
        <w:docPartGallery w:val="Page Numbers (Bottom of Page)"/>
        <w:docPartUnique/>
      </w:docPartObj>
    </w:sdtPr>
    <w:sdtEndPr>
      <w:rPr>
        <w:noProof/>
      </w:rPr>
    </w:sdtEndPr>
    <w:sdtContent>
      <w:p w:rsidR="00B4738B" w:rsidRDefault="00B4738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B4738B" w:rsidRDefault="00B473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67A7" w:rsidRDefault="003067A7" w:rsidP="00B4738B">
      <w:pPr>
        <w:spacing w:after="0" w:line="240" w:lineRule="auto"/>
      </w:pPr>
      <w:r>
        <w:separator/>
      </w:r>
    </w:p>
  </w:footnote>
  <w:footnote w:type="continuationSeparator" w:id="0">
    <w:p w:rsidR="003067A7" w:rsidRDefault="003067A7" w:rsidP="00B473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4313269"/>
      <w:docPartObj>
        <w:docPartGallery w:val="Page Numbers (Top of Page)"/>
        <w:docPartUnique/>
      </w:docPartObj>
    </w:sdtPr>
    <w:sdtEndPr>
      <w:rPr>
        <w:noProof/>
      </w:rPr>
    </w:sdtEndPr>
    <w:sdtContent>
      <w:p w:rsidR="00B4738B" w:rsidRDefault="00B4738B">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rsidR="00B4738B" w:rsidRDefault="00B473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38B" w:rsidRDefault="00B4738B">
    <w:pPr>
      <w:pStyle w:val="Header"/>
      <w:jc w:val="right"/>
    </w:pPr>
  </w:p>
  <w:p w:rsidR="00B4738B" w:rsidRDefault="00B473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7224"/>
    <w:multiLevelType w:val="hybridMultilevel"/>
    <w:tmpl w:val="D9726BB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AB453B8"/>
    <w:multiLevelType w:val="hybridMultilevel"/>
    <w:tmpl w:val="EB523062"/>
    <w:lvl w:ilvl="0" w:tplc="04210019">
      <w:start w:val="1"/>
      <w:numFmt w:val="lowerLetter"/>
      <w:lvlText w:val="%1."/>
      <w:lvlJc w:val="left"/>
      <w:pPr>
        <w:ind w:left="785" w:hanging="360"/>
      </w:pPr>
    </w:lvl>
    <w:lvl w:ilvl="1" w:tplc="04210019" w:tentative="1">
      <w:start w:val="1"/>
      <w:numFmt w:val="lowerLetter"/>
      <w:lvlText w:val="%2."/>
      <w:lvlJc w:val="left"/>
      <w:pPr>
        <w:ind w:left="1505" w:hanging="360"/>
      </w:pPr>
    </w:lvl>
    <w:lvl w:ilvl="2" w:tplc="0421001B" w:tentative="1">
      <w:start w:val="1"/>
      <w:numFmt w:val="lowerRoman"/>
      <w:lvlText w:val="%3."/>
      <w:lvlJc w:val="right"/>
      <w:pPr>
        <w:ind w:left="2225" w:hanging="180"/>
      </w:pPr>
    </w:lvl>
    <w:lvl w:ilvl="3" w:tplc="0421000F" w:tentative="1">
      <w:start w:val="1"/>
      <w:numFmt w:val="decimal"/>
      <w:lvlText w:val="%4."/>
      <w:lvlJc w:val="left"/>
      <w:pPr>
        <w:ind w:left="2945" w:hanging="360"/>
      </w:pPr>
    </w:lvl>
    <w:lvl w:ilvl="4" w:tplc="04210019" w:tentative="1">
      <w:start w:val="1"/>
      <w:numFmt w:val="lowerLetter"/>
      <w:lvlText w:val="%5."/>
      <w:lvlJc w:val="left"/>
      <w:pPr>
        <w:ind w:left="3665" w:hanging="360"/>
      </w:pPr>
    </w:lvl>
    <w:lvl w:ilvl="5" w:tplc="0421001B" w:tentative="1">
      <w:start w:val="1"/>
      <w:numFmt w:val="lowerRoman"/>
      <w:lvlText w:val="%6."/>
      <w:lvlJc w:val="right"/>
      <w:pPr>
        <w:ind w:left="4385" w:hanging="180"/>
      </w:pPr>
    </w:lvl>
    <w:lvl w:ilvl="6" w:tplc="0421000F" w:tentative="1">
      <w:start w:val="1"/>
      <w:numFmt w:val="decimal"/>
      <w:lvlText w:val="%7."/>
      <w:lvlJc w:val="left"/>
      <w:pPr>
        <w:ind w:left="5105" w:hanging="360"/>
      </w:pPr>
    </w:lvl>
    <w:lvl w:ilvl="7" w:tplc="04210019" w:tentative="1">
      <w:start w:val="1"/>
      <w:numFmt w:val="lowerLetter"/>
      <w:lvlText w:val="%8."/>
      <w:lvlJc w:val="left"/>
      <w:pPr>
        <w:ind w:left="5825" w:hanging="360"/>
      </w:pPr>
    </w:lvl>
    <w:lvl w:ilvl="8" w:tplc="0421001B" w:tentative="1">
      <w:start w:val="1"/>
      <w:numFmt w:val="lowerRoman"/>
      <w:lvlText w:val="%9."/>
      <w:lvlJc w:val="right"/>
      <w:pPr>
        <w:ind w:left="6545" w:hanging="180"/>
      </w:pPr>
    </w:lvl>
  </w:abstractNum>
  <w:abstractNum w:abstractNumId="2" w15:restartNumberingAfterBreak="0">
    <w:nsid w:val="2E7D1CE6"/>
    <w:multiLevelType w:val="hybridMultilevel"/>
    <w:tmpl w:val="13F874D8"/>
    <w:lvl w:ilvl="0" w:tplc="7060902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15:restartNumberingAfterBreak="0">
    <w:nsid w:val="350B1AE8"/>
    <w:multiLevelType w:val="hybridMultilevel"/>
    <w:tmpl w:val="C51E98F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394C5563"/>
    <w:multiLevelType w:val="hybridMultilevel"/>
    <w:tmpl w:val="FB5CAD76"/>
    <w:lvl w:ilvl="0" w:tplc="B8F2C9F6">
      <w:start w:val="4"/>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 w15:restartNumberingAfterBreak="0">
    <w:nsid w:val="3C5C5C02"/>
    <w:multiLevelType w:val="hybridMultilevel"/>
    <w:tmpl w:val="37C872C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3F0D27F3"/>
    <w:multiLevelType w:val="hybridMultilevel"/>
    <w:tmpl w:val="5BA09F40"/>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 w15:restartNumberingAfterBreak="0">
    <w:nsid w:val="3FB543DC"/>
    <w:multiLevelType w:val="hybridMultilevel"/>
    <w:tmpl w:val="829408C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4FAD5808"/>
    <w:multiLevelType w:val="hybridMultilevel"/>
    <w:tmpl w:val="107013D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529200EC"/>
    <w:multiLevelType w:val="hybridMultilevel"/>
    <w:tmpl w:val="F3F82E6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53D97E22"/>
    <w:multiLevelType w:val="hybridMultilevel"/>
    <w:tmpl w:val="638EAEC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5A40113B"/>
    <w:multiLevelType w:val="hybridMultilevel"/>
    <w:tmpl w:val="82B864B8"/>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2" w15:restartNumberingAfterBreak="0">
    <w:nsid w:val="5A971ACF"/>
    <w:multiLevelType w:val="hybridMultilevel"/>
    <w:tmpl w:val="4CE4253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5D183E2F"/>
    <w:multiLevelType w:val="hybridMultilevel"/>
    <w:tmpl w:val="BA2E1E84"/>
    <w:lvl w:ilvl="0" w:tplc="323805B2">
      <w:start w:val="4"/>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65F82FCB"/>
    <w:multiLevelType w:val="hybridMultilevel"/>
    <w:tmpl w:val="5BA09F40"/>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5" w15:restartNumberingAfterBreak="0">
    <w:nsid w:val="7187254F"/>
    <w:multiLevelType w:val="hybridMultilevel"/>
    <w:tmpl w:val="42E003D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77F84A70"/>
    <w:multiLevelType w:val="hybridMultilevel"/>
    <w:tmpl w:val="5914D43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7B4D7BD8"/>
    <w:multiLevelType w:val="hybridMultilevel"/>
    <w:tmpl w:val="0FE062D4"/>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abstractNumId w:val="11"/>
  </w:num>
  <w:num w:numId="2">
    <w:abstractNumId w:val="1"/>
  </w:num>
  <w:num w:numId="3">
    <w:abstractNumId w:val="7"/>
  </w:num>
  <w:num w:numId="4">
    <w:abstractNumId w:val="2"/>
  </w:num>
  <w:num w:numId="5">
    <w:abstractNumId w:val="12"/>
  </w:num>
  <w:num w:numId="6">
    <w:abstractNumId w:val="5"/>
  </w:num>
  <w:num w:numId="7">
    <w:abstractNumId w:val="8"/>
  </w:num>
  <w:num w:numId="8">
    <w:abstractNumId w:val="10"/>
  </w:num>
  <w:num w:numId="9">
    <w:abstractNumId w:val="17"/>
  </w:num>
  <w:num w:numId="10">
    <w:abstractNumId w:val="9"/>
  </w:num>
  <w:num w:numId="11">
    <w:abstractNumId w:val="6"/>
  </w:num>
  <w:num w:numId="12">
    <w:abstractNumId w:val="14"/>
  </w:num>
  <w:num w:numId="13">
    <w:abstractNumId w:val="3"/>
  </w:num>
  <w:num w:numId="14">
    <w:abstractNumId w:val="15"/>
  </w:num>
  <w:num w:numId="15">
    <w:abstractNumId w:val="0"/>
  </w:num>
  <w:num w:numId="16">
    <w:abstractNumId w:val="4"/>
  </w:num>
  <w:num w:numId="17">
    <w:abstractNumId w:val="16"/>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574"/>
    <w:rsid w:val="0001122E"/>
    <w:rsid w:val="000A3848"/>
    <w:rsid w:val="000D3E72"/>
    <w:rsid w:val="000D5C54"/>
    <w:rsid w:val="00110A28"/>
    <w:rsid w:val="00111615"/>
    <w:rsid w:val="0013340A"/>
    <w:rsid w:val="00160C68"/>
    <w:rsid w:val="00166992"/>
    <w:rsid w:val="001C16B1"/>
    <w:rsid w:val="001D4326"/>
    <w:rsid w:val="001E0E5B"/>
    <w:rsid w:val="002F59E8"/>
    <w:rsid w:val="003067A7"/>
    <w:rsid w:val="00344B9A"/>
    <w:rsid w:val="003A480D"/>
    <w:rsid w:val="003D6A63"/>
    <w:rsid w:val="003E0542"/>
    <w:rsid w:val="0044708F"/>
    <w:rsid w:val="00462D8F"/>
    <w:rsid w:val="004A77CB"/>
    <w:rsid w:val="004B5D7E"/>
    <w:rsid w:val="004C2698"/>
    <w:rsid w:val="004F4F8A"/>
    <w:rsid w:val="00501574"/>
    <w:rsid w:val="00562388"/>
    <w:rsid w:val="00610C81"/>
    <w:rsid w:val="00660F62"/>
    <w:rsid w:val="006D46C9"/>
    <w:rsid w:val="007241BD"/>
    <w:rsid w:val="0072783D"/>
    <w:rsid w:val="00757F5B"/>
    <w:rsid w:val="008B1D40"/>
    <w:rsid w:val="00903C1B"/>
    <w:rsid w:val="00930D96"/>
    <w:rsid w:val="00992676"/>
    <w:rsid w:val="00A15370"/>
    <w:rsid w:val="00A51D09"/>
    <w:rsid w:val="00A9430E"/>
    <w:rsid w:val="00B100FF"/>
    <w:rsid w:val="00B4738B"/>
    <w:rsid w:val="00B656EA"/>
    <w:rsid w:val="00BF590D"/>
    <w:rsid w:val="00C25D62"/>
    <w:rsid w:val="00C40291"/>
    <w:rsid w:val="00CB70A2"/>
    <w:rsid w:val="00CD26F4"/>
    <w:rsid w:val="00E578C7"/>
    <w:rsid w:val="00E67A5B"/>
    <w:rsid w:val="00EE43DA"/>
    <w:rsid w:val="00F01258"/>
    <w:rsid w:val="00F0573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C0AEC"/>
  <w15:chartTrackingRefBased/>
  <w15:docId w15:val="{B0E13C6B-2DE9-4F16-8BDF-6AFCF7C9D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2698"/>
    <w:pPr>
      <w:ind w:left="720"/>
      <w:contextualSpacing/>
    </w:pPr>
  </w:style>
  <w:style w:type="paragraph" w:styleId="Header">
    <w:name w:val="header"/>
    <w:basedOn w:val="Normal"/>
    <w:link w:val="HeaderChar"/>
    <w:uiPriority w:val="99"/>
    <w:unhideWhenUsed/>
    <w:rsid w:val="00B473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738B"/>
  </w:style>
  <w:style w:type="paragraph" w:styleId="Footer">
    <w:name w:val="footer"/>
    <w:basedOn w:val="Normal"/>
    <w:link w:val="FooterChar"/>
    <w:uiPriority w:val="99"/>
    <w:unhideWhenUsed/>
    <w:rsid w:val="00B473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7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E2AE2-9BEB-41C7-ACE7-C9DEB3C0B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18</Pages>
  <Words>3318</Words>
  <Characters>18917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Ruddy Safari</cp:lastModifiedBy>
  <cp:revision>32</cp:revision>
  <dcterms:created xsi:type="dcterms:W3CDTF">2018-02-09T07:29:00Z</dcterms:created>
  <dcterms:modified xsi:type="dcterms:W3CDTF">2018-08-31T09:57:00Z</dcterms:modified>
</cp:coreProperties>
</file>